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2B531" w14:textId="0B4D364B" w:rsidR="00E53C72" w:rsidRPr="0081094D" w:rsidRDefault="000F7578" w:rsidP="00EA657C">
      <w:pPr>
        <w:jc w:val="center"/>
        <w:rPr>
          <w:b/>
          <w:bCs/>
          <w:sz w:val="28"/>
          <w:szCs w:val="28"/>
        </w:rPr>
      </w:pPr>
      <w:r w:rsidRPr="0081094D">
        <w:rPr>
          <w:b/>
          <w:bCs/>
          <w:sz w:val="28"/>
          <w:szCs w:val="28"/>
        </w:rPr>
        <w:t>Arte Barocca</w:t>
      </w:r>
    </w:p>
    <w:p w14:paraId="2C59B0F9" w14:textId="77777777" w:rsidR="00EA657C" w:rsidRDefault="001954A8" w:rsidP="000F757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7C7F2D" wp14:editId="40604C0F">
            <wp:simplePos x="0" y="0"/>
            <wp:positionH relativeFrom="column">
              <wp:posOffset>-4473</wp:posOffset>
            </wp:positionH>
            <wp:positionV relativeFrom="paragraph">
              <wp:posOffset>2595</wp:posOffset>
            </wp:positionV>
            <wp:extent cx="325755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474" y="21529"/>
                <wp:lineTo x="2147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.pietr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578" w:rsidRPr="0081094D">
        <w:rPr>
          <w:sz w:val="24"/>
          <w:szCs w:val="24"/>
        </w:rPr>
        <w:t xml:space="preserve">L’arte Barocca caratterizza il Seicento. Questo termine fu utilizzato per indicare in modo spregiativo un’arte appariscente, sfarzosa e decorativa che colpisce l’immaginazione. Nasce a Roma al </w:t>
      </w:r>
      <w:r w:rsidR="000F7578" w:rsidRPr="00762B3C">
        <w:rPr>
          <w:b/>
          <w:bCs/>
          <w:sz w:val="24"/>
          <w:szCs w:val="24"/>
        </w:rPr>
        <w:t xml:space="preserve">servizio della </w:t>
      </w:r>
      <w:r w:rsidR="00762B3C" w:rsidRPr="00762B3C">
        <w:rPr>
          <w:b/>
          <w:bCs/>
          <w:sz w:val="24"/>
          <w:szCs w:val="24"/>
        </w:rPr>
        <w:t>C</w:t>
      </w:r>
      <w:r w:rsidR="000F7578" w:rsidRPr="00762B3C">
        <w:rPr>
          <w:b/>
          <w:bCs/>
          <w:sz w:val="24"/>
          <w:szCs w:val="24"/>
        </w:rPr>
        <w:t>hiesa Cattolica</w:t>
      </w:r>
      <w:r w:rsidR="000F7578" w:rsidRPr="0081094D">
        <w:rPr>
          <w:sz w:val="24"/>
          <w:szCs w:val="24"/>
        </w:rPr>
        <w:t xml:space="preserve"> per contrastare gli effetti della </w:t>
      </w:r>
      <w:r w:rsidR="000F7578" w:rsidRPr="00762B3C">
        <w:rPr>
          <w:b/>
          <w:bCs/>
          <w:sz w:val="24"/>
          <w:szCs w:val="24"/>
        </w:rPr>
        <w:t>riforma protestante</w:t>
      </w:r>
      <w:r w:rsidR="000F7578" w:rsidRPr="0081094D">
        <w:rPr>
          <w:sz w:val="24"/>
          <w:szCs w:val="24"/>
        </w:rPr>
        <w:t xml:space="preserve"> e attirare a sé il maggior numero di fedeli. I principali committenti sono il Papa e gli ordini religiosi come quello dei Gesuiti. Vengono costruite così </w:t>
      </w:r>
      <w:r w:rsidR="000F7578" w:rsidRPr="00762B3C">
        <w:rPr>
          <w:b/>
          <w:bCs/>
          <w:sz w:val="24"/>
          <w:szCs w:val="24"/>
        </w:rPr>
        <w:t>chiese, oratori, palazzi, piazze, fontane</w:t>
      </w:r>
      <w:r w:rsidR="000F7578" w:rsidRPr="0081094D">
        <w:rPr>
          <w:sz w:val="24"/>
          <w:szCs w:val="24"/>
        </w:rPr>
        <w:t xml:space="preserve"> dall’aspetto monumentale e decorativo. Da Roma l’arte Barocca si diffonde nel resto d’Italia e nei paesi cattolici d’Europa come la Spagna e la Francia</w:t>
      </w:r>
      <w:r>
        <w:rPr>
          <w:sz w:val="24"/>
          <w:szCs w:val="24"/>
        </w:rPr>
        <w:t>.</w:t>
      </w:r>
      <w:r>
        <w:rPr>
          <w:noProof/>
          <w:sz w:val="24"/>
          <w:szCs w:val="24"/>
        </w:rPr>
        <w:t xml:space="preserve">  </w:t>
      </w:r>
    </w:p>
    <w:p w14:paraId="70BC462C" w14:textId="2C2897F1" w:rsidR="001954A8" w:rsidRPr="0081094D" w:rsidRDefault="001954A8" w:rsidP="000F7578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</w:p>
    <w:p w14:paraId="11167862" w14:textId="00104D17" w:rsidR="0081094D" w:rsidRDefault="0081094D" w:rsidP="0081094D">
      <w:pPr>
        <w:jc w:val="center"/>
        <w:rPr>
          <w:b/>
          <w:bCs/>
          <w:sz w:val="28"/>
          <w:szCs w:val="28"/>
        </w:rPr>
      </w:pPr>
      <w:r w:rsidRPr="0081094D">
        <w:rPr>
          <w:b/>
          <w:bCs/>
          <w:sz w:val="28"/>
          <w:szCs w:val="28"/>
        </w:rPr>
        <w:t>Architettura Barocca</w:t>
      </w:r>
    </w:p>
    <w:p w14:paraId="1A1A784F" w14:textId="4B23DFC8" w:rsidR="007E3FF9" w:rsidRDefault="0081094D" w:rsidP="0081094D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317E34">
        <w:rPr>
          <w:b/>
          <w:bCs/>
          <w:sz w:val="24"/>
          <w:szCs w:val="24"/>
        </w:rPr>
        <w:t>Seicento</w:t>
      </w:r>
      <w:r>
        <w:rPr>
          <w:sz w:val="24"/>
          <w:szCs w:val="24"/>
        </w:rPr>
        <w:t xml:space="preserve"> è anche il </w:t>
      </w:r>
      <w:r w:rsidRPr="00317E34">
        <w:rPr>
          <w:b/>
          <w:bCs/>
          <w:sz w:val="24"/>
          <w:szCs w:val="24"/>
        </w:rPr>
        <w:t>secolo del teatro</w:t>
      </w:r>
      <w:r>
        <w:rPr>
          <w:sz w:val="24"/>
          <w:szCs w:val="24"/>
        </w:rPr>
        <w:t>, come il teatro l’arte Barocca si pone l’obiettivo di catturare lo spettatore, coinvolgerlo, persuaderlo</w:t>
      </w:r>
      <w:r w:rsidRPr="00317E34">
        <w:rPr>
          <w:b/>
          <w:bCs/>
          <w:sz w:val="24"/>
          <w:szCs w:val="24"/>
        </w:rPr>
        <w:t>. L’architettura è</w:t>
      </w:r>
      <w:r>
        <w:rPr>
          <w:sz w:val="24"/>
          <w:szCs w:val="24"/>
        </w:rPr>
        <w:t xml:space="preserve"> quindi </w:t>
      </w:r>
      <w:r w:rsidRPr="00317E34">
        <w:rPr>
          <w:b/>
          <w:bCs/>
          <w:sz w:val="24"/>
          <w:szCs w:val="24"/>
        </w:rPr>
        <w:t>scenografica</w:t>
      </w:r>
      <w:r>
        <w:rPr>
          <w:sz w:val="24"/>
          <w:szCs w:val="24"/>
        </w:rPr>
        <w:t>, ricca di sfarzose decorazioni perfettamente integrate con gli elementi di architettura e scultura.</w:t>
      </w:r>
    </w:p>
    <w:p w14:paraId="3A4CDF16" w14:textId="77777777" w:rsidR="007E3FF9" w:rsidRDefault="007E3FF9" w:rsidP="0081094D">
      <w:pPr>
        <w:rPr>
          <w:sz w:val="24"/>
          <w:szCs w:val="24"/>
        </w:rPr>
      </w:pPr>
    </w:p>
    <w:p w14:paraId="7E815FC6" w14:textId="048638BB" w:rsidR="001954A8" w:rsidRDefault="007E3FF9" w:rsidP="0081094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6340B5" wp14:editId="17F106DB">
            <wp:simplePos x="0" y="0"/>
            <wp:positionH relativeFrom="column">
              <wp:posOffset>-4473</wp:posOffset>
            </wp:positionH>
            <wp:positionV relativeFrom="paragraph">
              <wp:posOffset>-1601</wp:posOffset>
            </wp:positionV>
            <wp:extent cx="2292523" cy="3056697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ciata curv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523" cy="3056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4D" w:rsidRPr="00762B3C">
        <w:rPr>
          <w:b/>
          <w:bCs/>
          <w:sz w:val="24"/>
          <w:szCs w:val="24"/>
        </w:rPr>
        <w:t>Le facciate degli edifici</w:t>
      </w:r>
      <w:r w:rsidR="0081094D">
        <w:rPr>
          <w:sz w:val="24"/>
          <w:szCs w:val="24"/>
        </w:rPr>
        <w:t xml:space="preserve"> si incurvano, gli ambienti si fanno ellittici, si arricchiscono di fregi e cornici dagli andamenti ondulati, le colonne diventano tortili. Tutto ciò </w:t>
      </w:r>
      <w:r w:rsidR="00317E34">
        <w:rPr>
          <w:sz w:val="24"/>
          <w:szCs w:val="24"/>
        </w:rPr>
        <w:t xml:space="preserve">contribuisce a creare effetti di grande spettacolarità. </w:t>
      </w:r>
      <w:r w:rsidR="00317E34" w:rsidRPr="00762B3C">
        <w:rPr>
          <w:b/>
          <w:bCs/>
          <w:sz w:val="24"/>
          <w:szCs w:val="24"/>
        </w:rPr>
        <w:t>Le pareti</w:t>
      </w:r>
      <w:r w:rsidR="00317E34">
        <w:rPr>
          <w:sz w:val="24"/>
          <w:szCs w:val="24"/>
        </w:rPr>
        <w:t xml:space="preserve"> sono decorate con colonne, nicchie, statue e stucchi che creano forme esuberanti e suggestive con particolari giochi di luce e ombre. </w:t>
      </w:r>
    </w:p>
    <w:p w14:paraId="52ABE968" w14:textId="40247A99" w:rsidR="001954A8" w:rsidRDefault="007E3FF9" w:rsidP="0081094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2801B98" wp14:editId="6A333096">
            <wp:extent cx="3121152" cy="2081784"/>
            <wp:effectExtent l="0" t="0" r="317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ttaglio decori barocch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BCD03" w14:textId="5494E360" w:rsidR="001954A8" w:rsidRDefault="001954A8" w:rsidP="0081094D">
      <w:pPr>
        <w:rPr>
          <w:sz w:val="24"/>
          <w:szCs w:val="24"/>
        </w:rPr>
      </w:pPr>
    </w:p>
    <w:p w14:paraId="13082917" w14:textId="32172A42" w:rsidR="001954A8" w:rsidRDefault="001954A8" w:rsidP="0081094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14:paraId="63BF845A" w14:textId="379C6247" w:rsidR="001954A8" w:rsidRDefault="007E3FF9" w:rsidP="0081094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5730847" wp14:editId="267C3A2A">
            <wp:simplePos x="0" y="0"/>
            <wp:positionH relativeFrom="column">
              <wp:posOffset>-4473</wp:posOffset>
            </wp:positionH>
            <wp:positionV relativeFrom="paragraph">
              <wp:posOffset>4666</wp:posOffset>
            </wp:positionV>
            <wp:extent cx="342900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80" y="21418"/>
                <wp:lineTo x="21480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teriali divers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A5A11" w14:textId="77777777" w:rsidR="001954A8" w:rsidRDefault="001954A8" w:rsidP="0081094D">
      <w:pPr>
        <w:rPr>
          <w:sz w:val="24"/>
          <w:szCs w:val="24"/>
        </w:rPr>
      </w:pPr>
    </w:p>
    <w:p w14:paraId="64377105" w14:textId="77777777" w:rsidR="001954A8" w:rsidRDefault="001954A8" w:rsidP="0081094D">
      <w:pPr>
        <w:rPr>
          <w:sz w:val="24"/>
          <w:szCs w:val="24"/>
        </w:rPr>
      </w:pPr>
    </w:p>
    <w:p w14:paraId="73BE1C4B" w14:textId="77777777" w:rsidR="007E3FF9" w:rsidRDefault="007E3FF9" w:rsidP="0081094D">
      <w:pPr>
        <w:rPr>
          <w:sz w:val="24"/>
          <w:szCs w:val="24"/>
        </w:rPr>
      </w:pPr>
    </w:p>
    <w:p w14:paraId="7276142E" w14:textId="77BEA129" w:rsidR="00317E34" w:rsidRDefault="00317E34" w:rsidP="0081094D">
      <w:pPr>
        <w:rPr>
          <w:sz w:val="24"/>
          <w:szCs w:val="24"/>
        </w:rPr>
      </w:pPr>
      <w:r>
        <w:rPr>
          <w:sz w:val="24"/>
          <w:szCs w:val="24"/>
        </w:rPr>
        <w:t xml:space="preserve">Si ricorre inoltre all’accostamento di </w:t>
      </w:r>
      <w:r w:rsidRPr="00762B3C">
        <w:rPr>
          <w:b/>
          <w:bCs/>
          <w:sz w:val="24"/>
          <w:szCs w:val="24"/>
        </w:rPr>
        <w:t>più materiali</w:t>
      </w:r>
      <w:r>
        <w:rPr>
          <w:sz w:val="24"/>
          <w:szCs w:val="24"/>
        </w:rPr>
        <w:t xml:space="preserve"> come la </w:t>
      </w:r>
      <w:r w:rsidRPr="00762B3C">
        <w:rPr>
          <w:b/>
          <w:bCs/>
          <w:sz w:val="24"/>
          <w:szCs w:val="24"/>
        </w:rPr>
        <w:t>pietra, il bronzo e marmi colorati</w:t>
      </w:r>
      <w:r>
        <w:rPr>
          <w:sz w:val="24"/>
          <w:szCs w:val="24"/>
        </w:rPr>
        <w:t xml:space="preserve">. Gli edifici e i monumenti risultano così vistosi e variopinti, ricchi di effetti pittorici. </w:t>
      </w:r>
    </w:p>
    <w:p w14:paraId="67399E80" w14:textId="2882710A" w:rsidR="007E3FF9" w:rsidRDefault="007E3FF9" w:rsidP="0081094D">
      <w:pPr>
        <w:rPr>
          <w:sz w:val="24"/>
          <w:szCs w:val="24"/>
        </w:rPr>
      </w:pPr>
    </w:p>
    <w:p w14:paraId="2F374C9F" w14:textId="77834E3E" w:rsidR="007E3FF9" w:rsidRDefault="007E3FF9" w:rsidP="0081094D">
      <w:pPr>
        <w:rPr>
          <w:sz w:val="24"/>
          <w:szCs w:val="24"/>
        </w:rPr>
      </w:pPr>
    </w:p>
    <w:p w14:paraId="410DF8E1" w14:textId="767657FA" w:rsidR="00317E34" w:rsidRPr="0081094D" w:rsidRDefault="007E3FF9" w:rsidP="0081094D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</w:t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0C8B0F" wp14:editId="4AC0639D">
            <wp:simplePos x="0" y="0"/>
            <wp:positionH relativeFrom="column">
              <wp:posOffset>1684655</wp:posOffset>
            </wp:positionH>
            <wp:positionV relativeFrom="paragraph">
              <wp:posOffset>-3175</wp:posOffset>
            </wp:positionV>
            <wp:extent cx="4349115" cy="2783205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torica-Andrea-Pozzo_Gloria-di-Sant-Ignaz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E34" w:rsidRPr="00762B3C">
        <w:rPr>
          <w:b/>
          <w:bCs/>
          <w:sz w:val="24"/>
          <w:szCs w:val="24"/>
        </w:rPr>
        <w:t>Absidi e volte</w:t>
      </w:r>
      <w:r w:rsidR="00317E34">
        <w:rPr>
          <w:sz w:val="24"/>
          <w:szCs w:val="24"/>
        </w:rPr>
        <w:t xml:space="preserve"> vengono decorate pittoricamente con immagini che sembrano ampliare lo spazio ed espandere l’interno dell’edificio nell’infinito del cielo. Tutto ciò è possibile attraverso un uso sapiente della prospettiva che crea </w:t>
      </w:r>
      <w:r w:rsidR="00317E34" w:rsidRPr="00762B3C">
        <w:rPr>
          <w:b/>
          <w:bCs/>
          <w:sz w:val="24"/>
          <w:szCs w:val="24"/>
        </w:rPr>
        <w:t>illusori effetti spaziali</w:t>
      </w:r>
      <w:r w:rsidR="00317E34">
        <w:rPr>
          <w:sz w:val="24"/>
          <w:szCs w:val="24"/>
        </w:rPr>
        <w:t xml:space="preserve">.  </w:t>
      </w:r>
    </w:p>
    <w:sectPr w:rsidR="00317E34" w:rsidRPr="00810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78"/>
    <w:rsid w:val="000F7578"/>
    <w:rsid w:val="001954A8"/>
    <w:rsid w:val="00317E34"/>
    <w:rsid w:val="00762B3C"/>
    <w:rsid w:val="00764612"/>
    <w:rsid w:val="007E3FF9"/>
    <w:rsid w:val="0081094D"/>
    <w:rsid w:val="00E53C72"/>
    <w:rsid w:val="00E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6DCE"/>
  <w15:chartTrackingRefBased/>
  <w15:docId w15:val="{0BE711F9-A286-4D13-A19F-0B3860FD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4</cp:revision>
  <dcterms:created xsi:type="dcterms:W3CDTF">2020-04-26T12:48:00Z</dcterms:created>
  <dcterms:modified xsi:type="dcterms:W3CDTF">2020-04-26T14:08:00Z</dcterms:modified>
</cp:coreProperties>
</file>