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07C78" w14:textId="200FB19D" w:rsidR="00D05A0D" w:rsidRDefault="00B951D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D8B1C" wp14:editId="34935FD0">
                <wp:simplePos x="0" y="0"/>
                <wp:positionH relativeFrom="column">
                  <wp:posOffset>4533554</wp:posOffset>
                </wp:positionH>
                <wp:positionV relativeFrom="paragraph">
                  <wp:posOffset>-204701</wp:posOffset>
                </wp:positionV>
                <wp:extent cx="33251" cy="5469313"/>
                <wp:effectExtent l="0" t="0" r="24130" b="3619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1" cy="546931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477A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95pt,-16.1pt" to="359.55pt,4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" strokecolor="#ed7d31 [3205]">
                <v:stroke dashstyle="dash"/>
              </v:line>
            </w:pict>
          </mc:Fallback>
        </mc:AlternateContent>
      </w:r>
      <w:r w:rsidR="00F56A24">
        <w:rPr>
          <w:noProof/>
        </w:rPr>
        <w:t xml:space="preserve">                   </w:t>
      </w:r>
      <w:r w:rsidR="00F56A24">
        <w:rPr>
          <w:noProof/>
        </w:rPr>
        <w:drawing>
          <wp:inline distT="0" distB="0" distL="0" distR="0" wp14:anchorId="38611108" wp14:editId="2B8DF202">
            <wp:extent cx="8036689" cy="5619403"/>
            <wp:effectExtent l="0" t="0" r="254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rfal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8714" cy="566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6A24">
        <w:t xml:space="preserve">     </w:t>
      </w:r>
    </w:p>
    <w:p w14:paraId="6213E15A" w14:textId="2D51D285" w:rsidR="00F56A24" w:rsidRDefault="00F56A24">
      <w:r>
        <w:t>Riproduci il disegno della farfalla utilizzando la simmetria. Puoi aggiungere altre forme e colora</w:t>
      </w:r>
      <w:r w:rsidR="009E188D">
        <w:t>re</w:t>
      </w:r>
      <w:r>
        <w:t xml:space="preserve"> poi a piacere con la tecnica delle matite colorate.</w:t>
      </w:r>
    </w:p>
    <w:sectPr w:rsidR="00F56A24" w:rsidSect="00F56A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24"/>
    <w:rsid w:val="009E188D"/>
    <w:rsid w:val="00B951DA"/>
    <w:rsid w:val="00D05A0D"/>
    <w:rsid w:val="00F5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0447"/>
  <w15:chartTrackingRefBased/>
  <w15:docId w15:val="{882C608F-3708-4D5C-B964-504786C9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1647-541D-4218-BBE4-64D380CB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4</cp:revision>
  <dcterms:created xsi:type="dcterms:W3CDTF">2020-04-14T15:45:00Z</dcterms:created>
  <dcterms:modified xsi:type="dcterms:W3CDTF">2020-04-14T15:55:00Z</dcterms:modified>
</cp:coreProperties>
</file>