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F01" w14:textId="7D018382" w:rsidR="008645EA" w:rsidRPr="007914EC" w:rsidRDefault="00417697" w:rsidP="00A17CCA">
      <w:pPr>
        <w:jc w:val="center"/>
        <w:rPr>
          <w:b/>
          <w:bCs/>
          <w:sz w:val="28"/>
          <w:szCs w:val="28"/>
        </w:rPr>
      </w:pPr>
      <w:r w:rsidRPr="007914EC">
        <w:rPr>
          <w:b/>
          <w:bCs/>
          <w:sz w:val="28"/>
          <w:szCs w:val="28"/>
        </w:rPr>
        <w:t>Michelangelo Architetto</w:t>
      </w:r>
    </w:p>
    <w:p w14:paraId="316229C1" w14:textId="04530E35" w:rsidR="00960E84" w:rsidRDefault="00A200EF" w:rsidP="00A17CCA">
      <w:pPr>
        <w:jc w:val="both"/>
      </w:pPr>
      <w:r>
        <w:t xml:space="preserve">Michelangelo svolse un’intensa attività anche come </w:t>
      </w:r>
      <w:r w:rsidRPr="007914EC">
        <w:rPr>
          <w:b/>
          <w:bCs/>
        </w:rPr>
        <w:t>architetto e urbanista</w:t>
      </w:r>
      <w:r>
        <w:t xml:space="preserve">. Anche in questo campo le sue opere si sono distinte per le soluzioni originali da lui adottate. A </w:t>
      </w:r>
      <w:r w:rsidRPr="007914EC">
        <w:rPr>
          <w:b/>
          <w:bCs/>
        </w:rPr>
        <w:t>Firenze</w:t>
      </w:r>
      <w:r>
        <w:t xml:space="preserve"> progetterà la sala lettura ed il vestibolo d’ingresso della </w:t>
      </w:r>
      <w:r w:rsidRPr="007914EC">
        <w:rPr>
          <w:b/>
          <w:bCs/>
        </w:rPr>
        <w:t>Biblioteca Laurenziana</w:t>
      </w:r>
      <w:r>
        <w:t xml:space="preserve">, destinata ad accogliere le ricche collezioni della famiglia Medici. </w:t>
      </w:r>
      <w:r w:rsidR="007914EC">
        <w:t xml:space="preserve">A </w:t>
      </w:r>
      <w:r w:rsidR="007914EC" w:rsidRPr="007914EC">
        <w:rPr>
          <w:b/>
          <w:bCs/>
        </w:rPr>
        <w:t>Roma</w:t>
      </w:r>
      <w:r w:rsidRPr="007914EC">
        <w:rPr>
          <w:b/>
          <w:bCs/>
        </w:rPr>
        <w:t xml:space="preserve"> </w:t>
      </w:r>
      <w:r w:rsidR="007914EC" w:rsidRPr="007914EC">
        <w:rPr>
          <w:b/>
          <w:bCs/>
        </w:rPr>
        <w:t>i</w:t>
      </w:r>
      <w:r w:rsidR="007914EC">
        <w:t>nvece si occuperà della sistemazione di</w:t>
      </w:r>
      <w:r>
        <w:t xml:space="preserve"> </w:t>
      </w:r>
      <w:r w:rsidRPr="007914EC">
        <w:rPr>
          <w:b/>
          <w:bCs/>
        </w:rPr>
        <w:t>piazza del Campidoglio</w:t>
      </w:r>
      <w:r w:rsidR="007914EC">
        <w:t>: qui Michelangelo crea uno spazio a trapezio delimitato da tre edifici, al centro colloca la statua equestre dell’Imperatore Marco Aurelio e da essa fa espandere sulla pavimentazione un motivo a stella, che sembra indicare l’irradiarsi della civiltà antica verso il mondo contemporaneo.</w:t>
      </w:r>
      <w:r w:rsidR="00240598">
        <w:t xml:space="preserve"> Nel 1547 papa Paolo III affida a Michelangelo il completamento dei lavori di rinnovamento della </w:t>
      </w:r>
      <w:r w:rsidR="00240598" w:rsidRPr="00240598">
        <w:rPr>
          <w:b/>
          <w:bCs/>
        </w:rPr>
        <w:t>Basilica di S. Pietro</w:t>
      </w:r>
      <w:r w:rsidR="00240598">
        <w:t xml:space="preserve">. Egli interviene sugli edifici preesistenti progettando la </w:t>
      </w:r>
      <w:r w:rsidR="00240598" w:rsidRPr="00240598">
        <w:rPr>
          <w:b/>
          <w:bCs/>
        </w:rPr>
        <w:t>zona absidale</w:t>
      </w:r>
      <w:r w:rsidR="00240598">
        <w:t xml:space="preserve"> e la </w:t>
      </w:r>
      <w:r w:rsidR="00240598" w:rsidRPr="00240598">
        <w:rPr>
          <w:b/>
          <w:bCs/>
        </w:rPr>
        <w:t>cupola</w:t>
      </w:r>
      <w:r w:rsidR="00240598">
        <w:t xml:space="preserve"> che verrà portata a termine dopo la sua morte ed è considerata fra le costruzioni più celebri del mondo. </w:t>
      </w:r>
    </w:p>
    <w:p w14:paraId="0129ED5F" w14:textId="340D29EB" w:rsidR="00960E84" w:rsidRDefault="00034340" w:rsidP="00417697">
      <w:r>
        <w:rPr>
          <w:noProof/>
        </w:rPr>
        <w:drawing>
          <wp:inline distT="0" distB="0" distL="0" distR="0" wp14:anchorId="0F398572" wp14:editId="7CA5EBC6">
            <wp:extent cx="1848004" cy="13935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 laurenzi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77" cy="14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69D">
        <w:t xml:space="preserve">   </w:t>
      </w:r>
      <w:r w:rsidR="00A17CCA">
        <w:rPr>
          <w:noProof/>
        </w:rPr>
        <w:t xml:space="preserve">               </w:t>
      </w:r>
      <w:r w:rsidR="00BD469D">
        <w:rPr>
          <w:noProof/>
        </w:rPr>
        <w:drawing>
          <wp:inline distT="0" distB="0" distL="0" distR="0" wp14:anchorId="77EF066D" wp14:editId="5B0C7296">
            <wp:extent cx="1550504" cy="1387216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azzaca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625" cy="149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CCA">
        <w:t xml:space="preserve">                         </w:t>
      </w:r>
      <w:r w:rsidR="00A17CCA">
        <w:rPr>
          <w:noProof/>
        </w:rPr>
        <w:drawing>
          <wp:inline distT="0" distB="0" distL="0" distR="0" wp14:anchorId="5BDC86F9" wp14:editId="713DCAA1">
            <wp:extent cx="974035" cy="1387591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pola s.pie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6703" cy="147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5442D" w14:textId="2DBF6241" w:rsidR="00960E84" w:rsidRPr="00EC49CB" w:rsidRDefault="00EC49CB" w:rsidP="00EC49CB">
      <w:pPr>
        <w:jc w:val="center"/>
        <w:rPr>
          <w:b/>
          <w:bCs/>
          <w:sz w:val="28"/>
          <w:szCs w:val="28"/>
        </w:rPr>
      </w:pPr>
      <w:r w:rsidRPr="00EC49CB">
        <w:rPr>
          <w:b/>
          <w:bCs/>
          <w:sz w:val="28"/>
          <w:szCs w:val="28"/>
        </w:rPr>
        <w:t>Michelangelo Pittore</w:t>
      </w:r>
    </w:p>
    <w:p w14:paraId="0B38C091" w14:textId="177C9988" w:rsidR="006B50C9" w:rsidRDefault="00960E84" w:rsidP="00A17CCA">
      <w:pPr>
        <w:jc w:val="both"/>
        <w:rPr>
          <w:b/>
          <w:bCs/>
        </w:rPr>
      </w:pPr>
      <w:r>
        <w:t xml:space="preserve">Nel 1508 papa </w:t>
      </w:r>
      <w:r w:rsidRPr="00EC49CB">
        <w:rPr>
          <w:b/>
          <w:bCs/>
        </w:rPr>
        <w:t>Giulio II</w:t>
      </w:r>
      <w:r>
        <w:t xml:space="preserve"> </w:t>
      </w:r>
      <w:r w:rsidR="00EC49CB">
        <w:t xml:space="preserve">commissiona a Michelangelo la decorazione ad affresco della </w:t>
      </w:r>
      <w:r w:rsidR="00EC49CB" w:rsidRPr="00EC49CB">
        <w:rPr>
          <w:b/>
          <w:bCs/>
        </w:rPr>
        <w:t>volta della Cappella</w:t>
      </w:r>
      <w:r w:rsidR="00EC49CB">
        <w:t xml:space="preserve"> </w:t>
      </w:r>
      <w:r w:rsidR="00EC49CB" w:rsidRPr="00EC49CB">
        <w:rPr>
          <w:b/>
          <w:bCs/>
        </w:rPr>
        <w:t>Sistina</w:t>
      </w:r>
      <w:r w:rsidR="00EC49CB">
        <w:t>. Michelangelo accetta controvoglia, perché si ritiene scultore, non pittore; nonostante questo, in quattro anni di duro lavoro, senza l’aiuto di nessun collaboratore, riesce a creare una delle opere più celebri al mondo. I colori sono oggi intensi e vivaci, con accesi contrasti di caldi e di freddi ed effetti generali di grande luminosità grazie ad un restauro compiuto fra il 1980 e il 1994. Michelangelo trasforma illusoriamente la volta in una complessa architettura, dividendo la superficie con finti pilastri, cornici, mensole e altri elementi di separazione, dipinti in modo così</w:t>
      </w:r>
      <w:r w:rsidR="00434C93">
        <w:t xml:space="preserve"> abile da apparire reali. Nella fascia centrale, in altrettanti riquadri, l’artista raffigura </w:t>
      </w:r>
      <w:r w:rsidR="00434C93" w:rsidRPr="0015383B">
        <w:rPr>
          <w:b/>
          <w:bCs/>
        </w:rPr>
        <w:t>nove storie</w:t>
      </w:r>
      <w:r w:rsidR="00434C93">
        <w:t xml:space="preserve"> tratte dalla </w:t>
      </w:r>
      <w:r w:rsidR="00434C93" w:rsidRPr="0015383B">
        <w:rPr>
          <w:b/>
          <w:bCs/>
        </w:rPr>
        <w:t>Genesi</w:t>
      </w:r>
      <w:r w:rsidR="00434C93">
        <w:t xml:space="preserve">, libro della </w:t>
      </w:r>
      <w:r w:rsidR="0015383B">
        <w:t>B</w:t>
      </w:r>
      <w:r w:rsidR="00434C93">
        <w:t xml:space="preserve">ibbia che narra le origini dell’Universo. Alla loro base sono poste figure di </w:t>
      </w:r>
      <w:r w:rsidR="00434C93" w:rsidRPr="0015383B">
        <w:rPr>
          <w:b/>
          <w:bCs/>
        </w:rPr>
        <w:t>Ignudi</w:t>
      </w:r>
      <w:r w:rsidR="00434C93">
        <w:t xml:space="preserve">, disposti nelle più diverse posizioni; hanno </w:t>
      </w:r>
      <w:r w:rsidR="00434C93" w:rsidRPr="0015383B">
        <w:rPr>
          <w:b/>
          <w:bCs/>
        </w:rPr>
        <w:t>corpi atletici e imponenti</w:t>
      </w:r>
      <w:r w:rsidR="00434C93">
        <w:t xml:space="preserve">, la </w:t>
      </w:r>
      <w:r w:rsidR="00434C93" w:rsidRPr="0015383B">
        <w:rPr>
          <w:b/>
          <w:bCs/>
        </w:rPr>
        <w:t>muscolatura possente</w:t>
      </w:r>
      <w:r w:rsidR="00434C93">
        <w:t xml:space="preserve"> tanto da sembrare sculture. Intorno a questa zona centrale</w:t>
      </w:r>
      <w:r w:rsidR="0015383B">
        <w:t>, all’interno dei pilastri, vele e lunette,</w:t>
      </w:r>
      <w:r w:rsidR="00434C93">
        <w:t xml:space="preserve"> il pittore pone diversi personaggi: </w:t>
      </w:r>
      <w:r w:rsidR="00434C93" w:rsidRPr="0015383B">
        <w:rPr>
          <w:b/>
          <w:bCs/>
        </w:rPr>
        <w:t>sibille, profeti e antenati di Cristo</w:t>
      </w:r>
      <w:r w:rsidR="0015383B">
        <w:t xml:space="preserve">. Alcuni sono vestiti, altri ignudi, tutti raffigurati con grande rilievo, in pose complesse e con una torsione del busto. L’intera decorazione costituisce una </w:t>
      </w:r>
      <w:r w:rsidR="0015383B" w:rsidRPr="0015383B">
        <w:rPr>
          <w:b/>
          <w:bCs/>
        </w:rPr>
        <w:t>esaltazione della figura umana, ritenuta la più alta manifestazione di Dio sulla terra.</w:t>
      </w:r>
    </w:p>
    <w:p w14:paraId="5CD6D4F6" w14:textId="2E439F64" w:rsidR="00B058C2" w:rsidRPr="00267782" w:rsidRDefault="00A17CCA" w:rsidP="00417697">
      <w:pPr>
        <w:rPr>
          <w:i/>
          <w:iCs/>
        </w:rPr>
      </w:pPr>
      <w:r>
        <w:rPr>
          <w:b/>
          <w:bCs/>
        </w:rPr>
        <w:t xml:space="preserve"> </w:t>
      </w:r>
      <w:r w:rsidR="00267782">
        <w:rPr>
          <w:noProof/>
          <w:sz w:val="28"/>
          <w:szCs w:val="28"/>
        </w:rPr>
        <w:drawing>
          <wp:inline distT="0" distB="0" distL="0" distR="0" wp14:anchorId="285A2404" wp14:editId="3DFF9958">
            <wp:extent cx="4367566" cy="2034209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zione ada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323" cy="204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782">
        <w:rPr>
          <w:b/>
          <w:bCs/>
        </w:rPr>
        <w:t xml:space="preserve">  </w:t>
      </w:r>
      <w:r w:rsidR="00267782">
        <w:rPr>
          <w:i/>
          <w:iCs/>
        </w:rPr>
        <w:t>La Creazione di Adamo</w:t>
      </w:r>
    </w:p>
    <w:sectPr w:rsidR="00B058C2" w:rsidRPr="00267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7"/>
    <w:rsid w:val="00034340"/>
    <w:rsid w:val="0015383B"/>
    <w:rsid w:val="00240598"/>
    <w:rsid w:val="00267782"/>
    <w:rsid w:val="00417697"/>
    <w:rsid w:val="00434C93"/>
    <w:rsid w:val="006B50C9"/>
    <w:rsid w:val="007914EC"/>
    <w:rsid w:val="008645EA"/>
    <w:rsid w:val="00960E84"/>
    <w:rsid w:val="00A17CCA"/>
    <w:rsid w:val="00A200EF"/>
    <w:rsid w:val="00B058C2"/>
    <w:rsid w:val="00BD469D"/>
    <w:rsid w:val="00E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5D72"/>
  <w15:chartTrackingRefBased/>
  <w15:docId w15:val="{D026FBF0-6AB2-44B5-83A0-1D8C15BD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7</cp:revision>
  <dcterms:created xsi:type="dcterms:W3CDTF">2020-04-18T15:23:00Z</dcterms:created>
  <dcterms:modified xsi:type="dcterms:W3CDTF">2020-04-19T14:23:00Z</dcterms:modified>
</cp:coreProperties>
</file>