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19468" w14:textId="4052828D" w:rsidR="00552511" w:rsidRPr="0061730F" w:rsidRDefault="00552511" w:rsidP="00552511">
      <w:pPr>
        <w:jc w:val="center"/>
        <w:rPr>
          <w:b/>
          <w:sz w:val="32"/>
          <w:szCs w:val="32"/>
        </w:rPr>
      </w:pPr>
      <w:r w:rsidRPr="0061730F">
        <w:rPr>
          <w:b/>
          <w:sz w:val="32"/>
          <w:szCs w:val="32"/>
        </w:rPr>
        <w:t>Scultura greca- recupero</w:t>
      </w:r>
    </w:p>
    <w:p w14:paraId="38673117" w14:textId="77777777" w:rsidR="0061730F" w:rsidRPr="0061730F" w:rsidRDefault="0061730F" w:rsidP="00552511">
      <w:pPr>
        <w:jc w:val="center"/>
        <w:rPr>
          <w:b/>
          <w:sz w:val="32"/>
          <w:szCs w:val="32"/>
        </w:rPr>
      </w:pPr>
    </w:p>
    <w:p w14:paraId="286701B8" w14:textId="5FBB5F68" w:rsidR="00552511" w:rsidRPr="0061730F" w:rsidRDefault="00552511" w:rsidP="00552511">
      <w:pPr>
        <w:rPr>
          <w:sz w:val="32"/>
          <w:szCs w:val="32"/>
        </w:rPr>
      </w:pPr>
      <w:r w:rsidRPr="0061730F">
        <w:rPr>
          <w:sz w:val="32"/>
          <w:szCs w:val="32"/>
        </w:rPr>
        <w:t xml:space="preserve">L’arte greca si divide in tre periodi: </w:t>
      </w:r>
    </w:p>
    <w:p w14:paraId="12B9C291" w14:textId="77777777" w:rsidR="00552511" w:rsidRPr="0061730F" w:rsidRDefault="00552511" w:rsidP="00552511">
      <w:pPr>
        <w:rPr>
          <w:sz w:val="32"/>
          <w:szCs w:val="32"/>
        </w:rPr>
      </w:pPr>
      <w:r w:rsidRPr="0061730F">
        <w:rPr>
          <w:b/>
          <w:sz w:val="32"/>
          <w:szCs w:val="32"/>
        </w:rPr>
        <w:t xml:space="preserve">-periodo arcaico </w:t>
      </w:r>
      <w:r w:rsidRPr="0061730F">
        <w:rPr>
          <w:sz w:val="32"/>
          <w:szCs w:val="32"/>
        </w:rPr>
        <w:t>(dal VII secolo a. C)</w:t>
      </w:r>
    </w:p>
    <w:p w14:paraId="7B69FC87" w14:textId="77777777" w:rsidR="00552511" w:rsidRPr="0061730F" w:rsidRDefault="00552511" w:rsidP="00552511">
      <w:pPr>
        <w:rPr>
          <w:sz w:val="32"/>
          <w:szCs w:val="32"/>
        </w:rPr>
      </w:pPr>
      <w:r w:rsidRPr="0061730F">
        <w:rPr>
          <w:b/>
          <w:bCs/>
          <w:sz w:val="32"/>
          <w:szCs w:val="32"/>
        </w:rPr>
        <w:t>-periodo classico</w:t>
      </w:r>
      <w:r w:rsidRPr="0061730F">
        <w:rPr>
          <w:sz w:val="32"/>
          <w:szCs w:val="32"/>
        </w:rPr>
        <w:t xml:space="preserve"> (dal V secolo a. C.)</w:t>
      </w:r>
    </w:p>
    <w:p w14:paraId="6DA24CD7" w14:textId="69D31F56" w:rsidR="008F1F14" w:rsidRDefault="00552511" w:rsidP="00552511">
      <w:pPr>
        <w:rPr>
          <w:sz w:val="32"/>
          <w:szCs w:val="32"/>
        </w:rPr>
      </w:pPr>
      <w:r w:rsidRPr="0061730F">
        <w:rPr>
          <w:b/>
          <w:bCs/>
          <w:sz w:val="32"/>
          <w:szCs w:val="32"/>
        </w:rPr>
        <w:t>-periodo ellenistico</w:t>
      </w:r>
      <w:r w:rsidRPr="0061730F">
        <w:rPr>
          <w:sz w:val="32"/>
          <w:szCs w:val="32"/>
        </w:rPr>
        <w:t xml:space="preserve"> (dal IV al I secolo a.C)   </w:t>
      </w:r>
    </w:p>
    <w:p w14:paraId="63661A3B" w14:textId="77777777" w:rsidR="0061730F" w:rsidRPr="0061730F" w:rsidRDefault="0061730F" w:rsidP="00552511">
      <w:pPr>
        <w:rPr>
          <w:sz w:val="32"/>
          <w:szCs w:val="32"/>
        </w:rPr>
      </w:pPr>
    </w:p>
    <w:p w14:paraId="29DD3342" w14:textId="7E46B887" w:rsidR="00552511" w:rsidRPr="0061730F" w:rsidRDefault="00552511" w:rsidP="00552511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61730F">
        <w:rPr>
          <w:sz w:val="32"/>
          <w:szCs w:val="32"/>
        </w:rPr>
        <w:t xml:space="preserve">Nel periodo classico si dava molta importanza alle proporzioni che una statua doveva avere.  Lo scultore </w:t>
      </w:r>
      <w:r w:rsidRPr="0061730F">
        <w:rPr>
          <w:b/>
          <w:sz w:val="32"/>
          <w:szCs w:val="32"/>
        </w:rPr>
        <w:t xml:space="preserve">Policleto </w:t>
      </w:r>
      <w:r w:rsidRPr="0061730F">
        <w:rPr>
          <w:bCs/>
          <w:sz w:val="32"/>
          <w:szCs w:val="32"/>
        </w:rPr>
        <w:t>scrisse infatti un trattato</w:t>
      </w:r>
      <w:r w:rsidRPr="0061730F">
        <w:rPr>
          <w:sz w:val="32"/>
          <w:szCs w:val="32"/>
        </w:rPr>
        <w:t xml:space="preserve"> (</w:t>
      </w:r>
      <w:r w:rsidRPr="0061730F">
        <w:rPr>
          <w:b/>
          <w:sz w:val="32"/>
          <w:szCs w:val="32"/>
        </w:rPr>
        <w:t>il Canone)</w:t>
      </w:r>
      <w:r w:rsidRPr="0061730F">
        <w:rPr>
          <w:sz w:val="32"/>
          <w:szCs w:val="32"/>
        </w:rPr>
        <w:t xml:space="preserve"> che stabiliva le regole per creare la statua perfetta. Secondo questo trattato l’altezza di una statua doveva corrispondere a 8 volte l’altezza della testa. Si dava inoltre molta importanza alla bellezza e all’armonia della posizione delle braccia e delle gambe. Quasi tutte le sculture di questo periodo sono andate distrutte, al loro posto </w:t>
      </w:r>
      <w:r w:rsidR="008F1F14" w:rsidRPr="0061730F">
        <w:rPr>
          <w:sz w:val="32"/>
          <w:szCs w:val="32"/>
        </w:rPr>
        <w:t xml:space="preserve">sono </w:t>
      </w:r>
      <w:r w:rsidRPr="0061730F">
        <w:rPr>
          <w:sz w:val="32"/>
          <w:szCs w:val="32"/>
        </w:rPr>
        <w:t xml:space="preserve">rimaste le copie romane che riescono </w:t>
      </w:r>
      <w:r w:rsidR="008F1F14" w:rsidRPr="0061730F">
        <w:rPr>
          <w:sz w:val="32"/>
          <w:szCs w:val="32"/>
        </w:rPr>
        <w:t xml:space="preserve">a </w:t>
      </w:r>
      <w:r w:rsidRPr="0061730F">
        <w:rPr>
          <w:sz w:val="32"/>
          <w:szCs w:val="32"/>
        </w:rPr>
        <w:t>farci capire l’eccezionale bravura degli artisti greci.</w:t>
      </w:r>
    </w:p>
    <w:p w14:paraId="6CD2960E" w14:textId="77777777" w:rsidR="008F1F14" w:rsidRPr="0061730F" w:rsidRDefault="008F1F14" w:rsidP="00552511">
      <w:pPr>
        <w:rPr>
          <w:b/>
          <w:sz w:val="32"/>
          <w:szCs w:val="32"/>
        </w:rPr>
      </w:pPr>
    </w:p>
    <w:p w14:paraId="5C26CD3B" w14:textId="77777777" w:rsidR="004549B6" w:rsidRDefault="00552511" w:rsidP="00552511">
      <w:pPr>
        <w:rPr>
          <w:b/>
          <w:sz w:val="28"/>
          <w:szCs w:val="28"/>
        </w:rPr>
      </w:pPr>
      <w:r w:rsidRPr="0061730F">
        <w:rPr>
          <w:b/>
          <w:sz w:val="32"/>
          <w:szCs w:val="32"/>
        </w:rPr>
        <w:t>La rappresentazione della figura maschile</w:t>
      </w:r>
      <w:r w:rsidR="00312B05" w:rsidRPr="0061730F">
        <w:rPr>
          <w:b/>
          <w:sz w:val="32"/>
          <w:szCs w:val="32"/>
        </w:rPr>
        <w:t xml:space="preserve"> e femminile</w:t>
      </w:r>
      <w:r w:rsidR="0061730F">
        <w:rPr>
          <w:b/>
          <w:sz w:val="28"/>
          <w:szCs w:val="28"/>
        </w:rPr>
        <w:t xml:space="preserve"> </w:t>
      </w:r>
    </w:p>
    <w:p w14:paraId="2DC76A9F" w14:textId="2F3A933D" w:rsidR="004549B6" w:rsidRDefault="008F1F14" w:rsidP="00552511">
      <w:pPr>
        <w:rPr>
          <w:sz w:val="28"/>
          <w:szCs w:val="28"/>
        </w:rPr>
      </w:pPr>
      <w:r w:rsidRPr="004549B6">
        <w:rPr>
          <w:sz w:val="32"/>
          <w:szCs w:val="32"/>
        </w:rPr>
        <w:t xml:space="preserve">Nel </w:t>
      </w:r>
      <w:r w:rsidRPr="004549B6">
        <w:rPr>
          <w:b/>
          <w:bCs/>
          <w:sz w:val="32"/>
          <w:szCs w:val="32"/>
        </w:rPr>
        <w:t>periodo arcaico</w:t>
      </w:r>
      <w:r w:rsidRPr="004549B6">
        <w:rPr>
          <w:sz w:val="32"/>
          <w:szCs w:val="32"/>
        </w:rPr>
        <w:t xml:space="preserve"> i </w:t>
      </w:r>
      <w:r w:rsidRPr="004549B6">
        <w:rPr>
          <w:b/>
          <w:sz w:val="32"/>
          <w:szCs w:val="32"/>
        </w:rPr>
        <w:t>Kouros e le Kore</w:t>
      </w:r>
      <w:r w:rsidR="004549B6">
        <w:rPr>
          <w:sz w:val="32"/>
          <w:szCs w:val="32"/>
        </w:rPr>
        <w:t xml:space="preserve"> (ragazzi e ragazze) </w:t>
      </w:r>
      <w:r w:rsidRPr="004549B6">
        <w:rPr>
          <w:sz w:val="32"/>
          <w:szCs w:val="32"/>
        </w:rPr>
        <w:t xml:space="preserve">ricordano le monumentali statue egizie, rigide e simmetriche come una colonna. Nel </w:t>
      </w:r>
      <w:r w:rsidRPr="004549B6">
        <w:rPr>
          <w:b/>
          <w:bCs/>
          <w:sz w:val="32"/>
          <w:szCs w:val="32"/>
        </w:rPr>
        <w:t>periodo classico</w:t>
      </w:r>
      <w:r w:rsidRPr="004549B6">
        <w:rPr>
          <w:sz w:val="32"/>
          <w:szCs w:val="32"/>
        </w:rPr>
        <w:t xml:space="preserve"> la posizione della figura diventa meno rigida e suggerisce il movimento. Nel </w:t>
      </w:r>
      <w:r w:rsidRPr="004549B6">
        <w:rPr>
          <w:b/>
          <w:bCs/>
          <w:sz w:val="32"/>
          <w:szCs w:val="32"/>
        </w:rPr>
        <w:t>periodo ellenistico</w:t>
      </w:r>
      <w:r w:rsidRPr="004549B6">
        <w:rPr>
          <w:sz w:val="32"/>
          <w:szCs w:val="32"/>
        </w:rPr>
        <w:t>, infine, le figure si animano, i personaggi sono rappresentati con più movimento, anche nelle vesti, ed i loro volti sono più espressivi e a volte drammatici.</w:t>
      </w:r>
      <w:r w:rsidR="0061730F">
        <w:rPr>
          <w:sz w:val="28"/>
          <w:szCs w:val="28"/>
        </w:rPr>
        <w:t xml:space="preserve">                                       </w:t>
      </w:r>
    </w:p>
    <w:p w14:paraId="286C4A77" w14:textId="77777777" w:rsidR="004549B6" w:rsidRDefault="004549B6" w:rsidP="00552511">
      <w:pPr>
        <w:rPr>
          <w:sz w:val="28"/>
          <w:szCs w:val="28"/>
        </w:rPr>
      </w:pPr>
    </w:p>
    <w:p w14:paraId="67C33DA0" w14:textId="77777777" w:rsidR="004549B6" w:rsidRDefault="004549B6" w:rsidP="00552511">
      <w:pPr>
        <w:rPr>
          <w:sz w:val="28"/>
          <w:szCs w:val="28"/>
        </w:rPr>
      </w:pPr>
    </w:p>
    <w:p w14:paraId="6816D701" w14:textId="5D7189E0" w:rsidR="008F1F14" w:rsidRPr="0061730F" w:rsidRDefault="0061730F" w:rsidP="00552511">
      <w:pPr>
        <w:rPr>
          <w:b/>
          <w:sz w:val="28"/>
          <w:szCs w:val="28"/>
        </w:rPr>
      </w:pPr>
      <w:r w:rsidRPr="0061730F">
        <w:rPr>
          <w:b/>
          <w:bCs/>
          <w:i/>
          <w:iCs/>
          <w:sz w:val="28"/>
          <w:szCs w:val="28"/>
        </w:rPr>
        <w:lastRenderedPageBreak/>
        <w:t xml:space="preserve">Periodo arcaico                   </w:t>
      </w:r>
      <w:r>
        <w:rPr>
          <w:b/>
          <w:bCs/>
          <w:i/>
          <w:iCs/>
          <w:sz w:val="28"/>
          <w:szCs w:val="28"/>
        </w:rPr>
        <w:t xml:space="preserve"> </w:t>
      </w:r>
      <w:r w:rsidRPr="0061730F">
        <w:rPr>
          <w:b/>
          <w:bCs/>
          <w:i/>
          <w:iCs/>
          <w:sz w:val="28"/>
          <w:szCs w:val="28"/>
        </w:rPr>
        <w:t xml:space="preserve"> Periodo classico                  Periodo ellenistico</w:t>
      </w:r>
      <w:r>
        <w:rPr>
          <w:sz w:val="28"/>
          <w:szCs w:val="28"/>
        </w:rPr>
        <w:t xml:space="preserve">                                                    </w:t>
      </w:r>
    </w:p>
    <w:p w14:paraId="09A63C12" w14:textId="45AF1073" w:rsidR="00552511" w:rsidRDefault="00552511" w:rsidP="00552511">
      <w:pPr>
        <w:rPr>
          <w:b/>
        </w:rPr>
      </w:pPr>
      <w:r>
        <w:rPr>
          <w:b/>
          <w:noProof/>
        </w:rPr>
        <w:drawing>
          <wp:inline distT="0" distB="0" distL="0" distR="0" wp14:anchorId="1BC2825F" wp14:editId="3BEAD259">
            <wp:extent cx="1543050" cy="25717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  <w:r>
        <w:rPr>
          <w:b/>
          <w:noProof/>
        </w:rPr>
        <w:drawing>
          <wp:inline distT="0" distB="0" distL="0" distR="0" wp14:anchorId="1010280B" wp14:editId="73F920D1">
            <wp:extent cx="1981200" cy="27717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 wp14:anchorId="56DCE3F2" wp14:editId="4344D418">
            <wp:extent cx="2295525" cy="22098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955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88280" w14:textId="5BB45553" w:rsidR="00552511" w:rsidRDefault="00552511" w:rsidP="00552511">
      <w:pPr>
        <w:rPr>
          <w:sz w:val="24"/>
          <w:szCs w:val="24"/>
        </w:rPr>
      </w:pPr>
    </w:p>
    <w:p w14:paraId="2EF35645" w14:textId="77777777" w:rsidR="00552511" w:rsidRDefault="00552511" w:rsidP="00552511">
      <w:pPr>
        <w:rPr>
          <w:sz w:val="24"/>
          <w:szCs w:val="24"/>
        </w:rPr>
      </w:pPr>
    </w:p>
    <w:p w14:paraId="13AF8C63" w14:textId="42372718" w:rsidR="0061730F" w:rsidRDefault="0061730F">
      <w:r>
        <w:rPr>
          <w:noProof/>
        </w:rPr>
        <w:drawing>
          <wp:inline distT="0" distB="0" distL="0" distR="0" wp14:anchorId="14524DC4" wp14:editId="347E17E5">
            <wp:extent cx="1419225" cy="3219450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701544" wp14:editId="44ECCD09">
            <wp:extent cx="1343025" cy="339090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</w:rPr>
        <w:drawing>
          <wp:inline distT="0" distB="0" distL="0" distR="0" wp14:anchorId="3F3DFA8F" wp14:editId="47C2194D">
            <wp:extent cx="2305050" cy="32385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050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511">
        <w:t xml:space="preserve">                         </w:t>
      </w:r>
    </w:p>
    <w:sectPr w:rsidR="006173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11"/>
    <w:rsid w:val="00312B05"/>
    <w:rsid w:val="004549B6"/>
    <w:rsid w:val="00552511"/>
    <w:rsid w:val="0061730F"/>
    <w:rsid w:val="008F1F14"/>
    <w:rsid w:val="00B13C3B"/>
    <w:rsid w:val="00C8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67E1"/>
  <w15:chartTrackingRefBased/>
  <w15:docId w15:val="{73AEF70E-FF52-4A50-8CED-137CAF4A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51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14973-1D69-48EE-B95C-6F96711C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4</cp:revision>
  <dcterms:created xsi:type="dcterms:W3CDTF">2020-04-14T13:41:00Z</dcterms:created>
  <dcterms:modified xsi:type="dcterms:W3CDTF">2020-04-14T17:34:00Z</dcterms:modified>
</cp:coreProperties>
</file>