
<file path=[Content_Types].xml><?xml version="1.0" encoding="utf-8"?>
<Types xmlns="http://schemas.openxmlformats.org/package/2006/content-types">
  <Default ContentType="image/gif" Extension="gif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</w:rPr>
        <w:drawing>
          <wp:inline distB="0" distT="0" distL="0" distR="0">
            <wp:extent cx="730857" cy="547802"/>
            <wp:effectExtent b="0" l="0" r="0" t="0"/>
            <wp:docPr id="1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30857" cy="54780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371475</wp:posOffset>
            </wp:positionH>
            <wp:positionV relativeFrom="paragraph">
              <wp:posOffset>474980</wp:posOffset>
            </wp:positionV>
            <wp:extent cx="531085" cy="685165"/>
            <wp:effectExtent b="0" l="0" r="0" t="0"/>
            <wp:wrapNone/>
            <wp:docPr id="11" name="image3.gif"/>
            <a:graphic>
              <a:graphicData uri="http://schemas.openxmlformats.org/drawingml/2006/picture">
                <pic:pic>
                  <pic:nvPicPr>
                    <pic:cNvPr id="0" name="image3.gif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1085" cy="68516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i w:val="1"/>
          <w:color w:val="000000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18"/>
          <w:szCs w:val="18"/>
          <w:rtl w:val="0"/>
        </w:rPr>
        <w:t xml:space="preserve">ISTITUTO COMPRENSIVO G. LA PIRA – D. GENTILUOMO MESSINA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5695950</wp:posOffset>
            </wp:positionH>
            <wp:positionV relativeFrom="paragraph">
              <wp:posOffset>8255</wp:posOffset>
            </wp:positionV>
            <wp:extent cx="820800" cy="565200"/>
            <wp:effectExtent b="0" l="0" r="0" t="0"/>
            <wp:wrapNone/>
            <wp:docPr id="10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20800" cy="5652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i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18"/>
          <w:szCs w:val="18"/>
          <w:rtl w:val="0"/>
        </w:rPr>
        <w:t xml:space="preserve">Via Gerobino Pilli - Camaro - Messina tel. 090/673223</w:t>
      </w:r>
    </w:p>
    <w:p w:rsidR="00000000" w:rsidDel="00000000" w:rsidP="00000000" w:rsidRDefault="00000000" w:rsidRPr="00000000" w14:paraId="00000004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i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18"/>
          <w:szCs w:val="18"/>
          <w:rtl w:val="0"/>
        </w:rPr>
        <w:t xml:space="preserve">C.F. 97093530836 - e -mail: meic864003@istruzione.it</w:t>
      </w:r>
    </w:p>
    <w:p w:rsidR="00000000" w:rsidDel="00000000" w:rsidP="00000000" w:rsidRDefault="00000000" w:rsidRPr="00000000" w14:paraId="00000005">
      <w:pPr>
        <w:tabs>
          <w:tab w:val="left" w:pos="780"/>
          <w:tab w:val="center" w:pos="5233"/>
        </w:tabs>
        <w:spacing w:line="276" w:lineRule="auto"/>
        <w:rPr>
          <w:rFonts w:ascii="Calibri" w:cs="Calibri" w:eastAsia="Calibri" w:hAnsi="Calibri"/>
          <w:b w:val="1"/>
          <w:sz w:val="18"/>
          <w:szCs w:val="1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18"/>
          <w:szCs w:val="18"/>
          <w:rtl w:val="0"/>
        </w:rPr>
        <w:tab/>
        <w:tab/>
        <w:t xml:space="preserve">Sito web: www.iclapiragentiluomo.edu.it Pec: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b w:val="1"/>
            <w:i w:val="1"/>
            <w:sz w:val="18"/>
            <w:szCs w:val="18"/>
            <w:u w:val="single"/>
            <w:rtl w:val="0"/>
          </w:rPr>
          <w:t xml:space="preserve">meic864003@pec.istruzione.it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" w:lineRule="auto"/>
        <w:ind w:left="1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" w:line="389" w:lineRule="auto"/>
        <w:ind w:left="1717" w:right="1719" w:firstLine="0"/>
        <w:jc w:val="center"/>
        <w:rPr>
          <w:b w:val="1"/>
          <w:sz w:val="30"/>
          <w:szCs w:val="30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30"/>
          <w:szCs w:val="30"/>
          <w:rtl w:val="0"/>
        </w:rPr>
        <w:t xml:space="preserve">VALORIZZAZIONE MERITO DOCENTI A.S. 2019-2020</w:t>
      </w:r>
    </w:p>
    <w:p w:rsidR="00000000" w:rsidDel="00000000" w:rsidP="00000000" w:rsidRDefault="00000000" w:rsidRPr="00000000" w14:paraId="00000009">
      <w:pPr>
        <w:spacing w:line="291.99999999999994" w:lineRule="auto"/>
        <w:ind w:left="1715" w:right="1719" w:firstLine="0"/>
        <w:jc w:val="center"/>
        <w:rPr>
          <w:b w:val="1"/>
          <w:sz w:val="24"/>
          <w:szCs w:val="24"/>
        </w:rPr>
      </w:pPr>
      <w:bookmarkStart w:colFirst="0" w:colLast="0" w:name="_heading=h.30j0zll" w:id="1"/>
      <w:bookmarkEnd w:id="1"/>
      <w:r w:rsidDel="00000000" w:rsidR="00000000" w:rsidRPr="00000000">
        <w:rPr>
          <w:b w:val="1"/>
          <w:sz w:val="24"/>
          <w:szCs w:val="24"/>
          <w:rtl w:val="0"/>
        </w:rPr>
        <w:t xml:space="preserve">(L.107/2015, art. 1 comma 126 e seguenti)</w: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76200</wp:posOffset>
                </wp:positionH>
                <wp:positionV relativeFrom="paragraph">
                  <wp:posOffset>190500</wp:posOffset>
                </wp:positionV>
                <wp:extent cx="6159500" cy="12700"/>
                <wp:effectExtent b="0" l="0" r="0" t="0"/>
                <wp:wrapTopAndBottom distB="0" distT="0"/>
                <wp:docPr id="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66560" y="3780000"/>
                          <a:ext cx="615888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76200</wp:posOffset>
                </wp:positionH>
                <wp:positionV relativeFrom="paragraph">
                  <wp:posOffset>190500</wp:posOffset>
                </wp:positionV>
                <wp:extent cx="6159500" cy="12700"/>
                <wp:effectExtent b="0" l="0" r="0" t="0"/>
                <wp:wrapTopAndBottom distB="0" distT="0"/>
                <wp:docPr id="9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595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44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                                                             MODULO ISTANZA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61"/>
        </w:tabs>
        <w:spacing w:after="0" w:before="0" w:line="240" w:lineRule="auto"/>
        <w:ind w:left="2421" w:right="155" w:hanging="1841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1fob9te" w:id="2"/>
      <w:bookmarkEnd w:id="2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CRITERIO 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= Qualità dell’insegnamento e del contributo al miglioramento dell’istituzione scolastica, nonché del successo formativo e scolastico degli studenti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61"/>
        </w:tabs>
        <w:spacing w:after="0" w:before="3" w:line="240" w:lineRule="auto"/>
        <w:ind w:left="2421" w:right="154" w:hanging="1841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3znysh7" w:id="3"/>
      <w:bookmarkEnd w:id="3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CRITERIO B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= Risultati ottenuti dal docente in relazione al potenziamento delle competenze degli alunni e dell’innovazione didattica e metodologica nonché della collaborazione alla ricerca didattica, alla documentazione e alla diffusione di buone pratiche didattiche;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61"/>
          <w:tab w:val="left" w:pos="2420"/>
        </w:tabs>
        <w:spacing w:after="0" w:before="0" w:line="280" w:lineRule="auto"/>
        <w:ind w:left="860" w:right="0" w:hanging="2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2et92p0" w:id="4"/>
      <w:bookmarkEnd w:id="4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CRITERIO C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=</w:t>
        <w:tab/>
        <w:t xml:space="preserve">Bonus del dirigente scolastico;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61"/>
        </w:tabs>
        <w:spacing w:after="0" w:before="0" w:line="240" w:lineRule="auto"/>
        <w:ind w:left="2421" w:right="162" w:hanging="1841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tyjcwt" w:id="5"/>
      <w:bookmarkEnd w:id="5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CRITERIO D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= Responsabilità assunte nel coordinamento organizzativo e didattico e nella formazione del personale.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Verranno esclusi dall’accesso al bonus quanti abbiano riportato nel corso del corrente a.s. sanzioni disciplinari e quanti abbiano superato il tetto dei cinquanta (50) giorni di assenza.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  <w:sectPr>
          <w:pgSz w:h="16838" w:w="11906"/>
          <w:pgMar w:bottom="442" w:top="567" w:left="981" w:right="981" w:header="0" w:footer="0"/>
          <w:pgNumType w:start="1"/>
          <w:cols w:equalWidth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603.0" w:type="dxa"/>
        <w:jc w:val="left"/>
        <w:tblInd w:w="668.0" w:type="dxa"/>
        <w:tblLayout w:type="fixed"/>
        <w:tblLook w:val="0000"/>
      </w:tblPr>
      <w:tblGrid>
        <w:gridCol w:w="2738"/>
        <w:gridCol w:w="3228"/>
        <w:gridCol w:w="1332"/>
        <w:gridCol w:w="1305"/>
        <w:tblGridChange w:id="0">
          <w:tblGrid>
            <w:gridCol w:w="2738"/>
            <w:gridCol w:w="3228"/>
            <w:gridCol w:w="1332"/>
            <w:gridCol w:w="1305"/>
          </w:tblGrid>
        </w:tblGridChange>
      </w:tblGrid>
      <w:tr>
        <w:trPr>
          <w:trHeight w:val="1208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db3e2" w:val="clea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83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CRITERIO 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db3e2" w:val="clea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1054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MODALITA’ ATTRIBUZIONE PUNTEGGI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db3e2" w:val="clea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0" w:right="94" w:hanging="5.9999999999999964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Colonna compilata dai docenti (punti)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db3e2" w:val="clea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80" w:right="177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Verifica del DS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80" w:right="175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(punti)</w:t>
            </w:r>
          </w:p>
        </w:tc>
      </w:tr>
      <w:tr>
        <w:trPr>
          <w:trHeight w:val="50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6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Corsi di formazione/aggiornamento*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hanging="8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*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punteggi sono: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6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-dimezzati nel caso di corsi on-line frequentati prima del 9/03/2020,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6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-raddoppiati nel caso di corsi organizzati sulla base di accordi specifici di rete con altre scuole frequentati prima del 9/03/2020.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68" w:right="117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Corsi fino a 10h (punti 0,5 x corso max. 2)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68" w:right="117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68" w:right="117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68" w:right="117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68" w:right="117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68" w:right="117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68" w:right="117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97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68" w:right="117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Corsi da 10h a 30 h (punti 2 x corso max. 6)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43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117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Corsi da 30h in su (punti 3 x corso max. 6)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8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6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Concorsi, gare ed eventi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68" w:right="117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per la partecipazione a ciascun evento 2 punti (max. 4 punti)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1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68" w:right="49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per avvenuta premiazione ad ogni evento 2 punti (max. 6 punti)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68" w:right="49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68" w:right="49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8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C">
            <w:pPr>
              <w:rPr>
                <w:sz w:val="20"/>
                <w:szCs w:val="20"/>
              </w:rPr>
            </w:pPr>
            <w:bookmarkStart w:colFirst="0" w:colLast="0" w:name="_heading=h.3dy6vkm" w:id="6"/>
            <w:bookmarkEnd w:id="6"/>
            <w:r w:rsidDel="00000000" w:rsidR="00000000" w:rsidRPr="00000000">
              <w:rPr>
                <w:sz w:val="20"/>
                <w:szCs w:val="20"/>
                <w:rtl w:val="0"/>
              </w:rPr>
              <w:t xml:space="preserve">Partecipazione alle attività collegiali ed agli incontri di programmazione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68" w:right="49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Nessuna assenza   4 punti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68" w:right="49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1—2 assenze          3 punti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565"/>
              </w:tabs>
              <w:spacing w:after="0" w:before="5" w:line="240" w:lineRule="auto"/>
              <w:ind w:left="68" w:right="49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        assenze         1 punto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565"/>
              </w:tabs>
              <w:spacing w:after="0" w:before="5" w:line="240" w:lineRule="auto"/>
              <w:ind w:left="68" w:right="49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≥ 4     assenze         0 punti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87" w:hRule="atLeast"/>
        </w:trPr>
        <w:tc>
          <w:tcPr>
            <w:tcBorders>
              <w:top w:color="000000" w:space="0" w:sz="4" w:val="single"/>
              <w:left w:color="00b050" w:space="0" w:sz="4" w:val="single"/>
              <w:bottom w:color="00b05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Attività di formatore e/o tutor nell’ambito di corsi di formazione svolti al di fuori dell’Istituto di servizio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68" w:right="49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 qualità di esperto p. 1 per corso (max. 2)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68" w:right="49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 qualità di tutor     p. 1 (max. 1)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87" w:hRule="atLeast"/>
        </w:trPr>
        <w:tc>
          <w:tcPr>
            <w:tcBorders>
              <w:top w:color="00b050" w:space="0" w:sz="4" w:val="single"/>
              <w:left w:color="00b050" w:space="0" w:sz="4" w:val="single"/>
              <w:bottom w:color="00b05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Permanenza nell’Istituto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68" w:right="49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≥ 5 anni punti 2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68" w:right="49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 ≤ anni punti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52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7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PUNTEGGIO TOTALE TIPOLOGIA A (max. 47 punti)                                              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rPr/>
        <w:sectPr>
          <w:type w:val="continuous"/>
          <w:pgSz w:h="16838" w:w="11906"/>
          <w:pgMar w:bottom="440" w:top="2660" w:left="980" w:right="980" w:header="710" w:footer="244"/>
          <w:cols w:equalWidth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*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Corsi di formazione/aggiornamento rispondenti al piano di formazione dei docenti previsto dal PTOF.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605.0" w:type="dxa"/>
        <w:jc w:val="left"/>
        <w:tblInd w:w="667.0" w:type="dxa"/>
        <w:tblLayout w:type="fixed"/>
        <w:tblLook w:val="0000"/>
      </w:tblPr>
      <w:tblGrid>
        <w:gridCol w:w="2081"/>
        <w:gridCol w:w="3568"/>
        <w:gridCol w:w="1538"/>
        <w:gridCol w:w="1418"/>
        <w:tblGridChange w:id="0">
          <w:tblGrid>
            <w:gridCol w:w="2081"/>
            <w:gridCol w:w="3568"/>
            <w:gridCol w:w="1538"/>
            <w:gridCol w:w="1418"/>
          </w:tblGrid>
        </w:tblGridChange>
      </w:tblGrid>
      <w:tr>
        <w:trPr>
          <w:trHeight w:val="121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7e3bc" w:val="clea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835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CRITERIO 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7e3bc" w:val="clea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056" w:right="1054" w:hanging="2.9999999999999716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MODALITA’ ATTRIBUZIONE PUNTEGGI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7e3bc" w:val="clea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00" w:right="94" w:hanging="5.9999999999999964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Colonna compilata dai docenti (punti)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7e3bc" w:val="clea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80" w:right="178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Verifica del DS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176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(punti)</w:t>
            </w:r>
          </w:p>
        </w:tc>
      </w:tr>
      <w:tr>
        <w:trPr>
          <w:trHeight w:val="1213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6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Collaborazione alla ricerca didattica e documentazione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68" w:right="117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per la partecipazione a ciascun progetto/attività (1 punto fino a max. 3 punti)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8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6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Utilizzo TIC per la diffusione di buone pratiche didattiche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68" w:right="117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utilizzo TIC per la 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6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diffusione di buone pratiche didattiche 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68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 particolare riferimento alla DAD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6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(da 0 a 5 punti)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12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6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67" w:right="25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Contributo nella progettazione di iniziative di innovazione o miglioramento didattico-metodologico o organizzativo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210"/>
              </w:tabs>
              <w:spacing w:after="0" w:before="1" w:line="240" w:lineRule="auto"/>
              <w:ind w:left="68" w:right="117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per la partecipazione a ciascuna progettazione (3 punti fino a max. 9 punti)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28" w:hRule="atLeast"/>
        </w:trPr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3" w:line="240" w:lineRule="auto"/>
              <w:ind w:left="6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Progetti con certificazioni esterne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68" w:right="117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Certificazioni tra 0 e 50% dei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225"/>
              </w:tabs>
              <w:spacing w:after="0" w:before="0" w:line="240" w:lineRule="auto"/>
              <w:ind w:left="68" w:right="117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partecipanti</w:t>
              <w:tab/>
              <w:t xml:space="preserve">2 punti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8" w:right="117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Certificazioni tra 50 e 90% dei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225"/>
              </w:tabs>
              <w:spacing w:after="0" w:before="0" w:line="240" w:lineRule="auto"/>
              <w:ind w:left="68" w:right="117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partecipanti</w:t>
              <w:tab/>
              <w:t xml:space="preserve">3 punti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8" w:right="117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Certificazioni tra 91 e 100% dei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225"/>
              </w:tabs>
              <w:spacing w:after="0" w:before="0" w:line="240" w:lineRule="auto"/>
              <w:ind w:left="68" w:right="117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partecipanti</w:t>
              <w:tab/>
              <w:t xml:space="preserve">6 punti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9" w:hRule="atLeast"/>
        </w:trPr>
        <w:tc>
          <w:tcPr>
            <w:gridSpan w:val="3"/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2" w:line="240" w:lineRule="auto"/>
              <w:ind w:left="67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PUNTEGGIO TOTALE TIPOLOGIA B (max. 23 punti)                                                 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90" w:hRule="atLeast"/>
        </w:trPr>
        <w:tc>
          <w:tcPr>
            <w:gridSpan w:val="4"/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1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5b9b7" w:val="clea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837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CRITERIO 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5b9b7" w:val="clea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1056" w:right="1054" w:hanging="2.9999999999999716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MODALITA’ ATTRIBUZIONE PUNTEGGI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5b9b7" w:val="clea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67" w:right="64" w:hanging="4.0000000000000036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Colonna compilata dai docenti(punti)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5b9b7" w:val="clea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256" w:right="160" w:hanging="76.00000000000001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Verifica del DS(punti)</w:t>
            </w:r>
          </w:p>
        </w:tc>
      </w:tr>
      <w:tr>
        <w:trPr>
          <w:trHeight w:val="612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6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Spirito di iniziativa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68" w:right="117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Range tra 0 e 2,5 punti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8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67" w:right="39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Spirito di collaborazione- condivisione con i colleghi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68" w:right="117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Range tra 0 e 2,5punti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12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67" w:right="456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Carico di lavoro/impegno profuso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68" w:right="117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Range tra 0 e 2,5punti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23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6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Eccellenza dei risultati in termini di impatto sul miglioramento della scuola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68" w:right="117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Range tra 0 e2,5 punti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>
            <w:gridSpan w:val="3"/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9" w:line="240" w:lineRule="auto"/>
              <w:ind w:left="67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PUNTEGGIO TOTALE TIPOLOGIA C (max 10punti)                                           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9">
      <w:pPr>
        <w:rPr/>
        <w:sectPr>
          <w:headerReference r:id="rId12" w:type="default"/>
          <w:footerReference r:id="rId13" w:type="default"/>
          <w:type w:val="nextPage"/>
          <w:pgSz w:h="16838" w:w="11906"/>
          <w:pgMar w:bottom="440" w:top="2659" w:left="980" w:right="980" w:header="709" w:footer="244"/>
          <w:cols w:equalWidth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602.0" w:type="dxa"/>
        <w:jc w:val="left"/>
        <w:tblInd w:w="668.0" w:type="dxa"/>
        <w:tblLayout w:type="fixed"/>
        <w:tblLook w:val="0000"/>
      </w:tblPr>
      <w:tblGrid>
        <w:gridCol w:w="5589"/>
        <w:gridCol w:w="1521"/>
        <w:gridCol w:w="1492"/>
        <w:tblGridChange w:id="0">
          <w:tblGrid>
            <w:gridCol w:w="5589"/>
            <w:gridCol w:w="1521"/>
            <w:gridCol w:w="1492"/>
          </w:tblGrid>
        </w:tblGridChange>
      </w:tblGrid>
      <w:tr>
        <w:trPr>
          <w:trHeight w:val="120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07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CRITERIO 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232" w:right="210" w:firstLine="212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punti disponibili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260" w:right="237" w:firstLine="167.99999999999997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punti assegnati</w:t>
            </w:r>
          </w:p>
        </w:tc>
      </w:tr>
      <w:tr>
        <w:trPr>
          <w:trHeight w:val="312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6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Collaboratore DS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209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8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6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209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2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6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Referenti Area (infanzia- primaria-media)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209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6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Animatore Digitale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209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2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6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Fiduciario di Plesso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209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8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6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Funzione strumentale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209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2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6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Coordinatore di classe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209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8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6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Verbalizzanti negli OO.CC.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209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2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6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Componente gruppi di lavoro (es. POFT-RAV-Indicazioni nazionali)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209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8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6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Presentazione progetti POF inseriti nel POF 201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9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/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209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2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6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Coordinatore singolo progetto POF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209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8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6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Tutor del docente neo-assunto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209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6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Consegnatari dei Laboratori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209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6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Referente H di istituto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209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6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Responsabile orario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209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2" w:hRule="atLeast"/>
        </w:trPr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67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Ogni altro incarico di responsabilità assunto nel coordinamento </w:t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67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organizzativo e didattico e nella formazione del personale previsto dal funzionigramma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209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74" w:hRule="atLeast"/>
        </w:trPr>
        <w:tc>
          <w:tcPr>
            <w:gridSpan w:val="2"/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9" w:line="240" w:lineRule="auto"/>
              <w:ind w:left="67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PUNTEGGIO TOTALE TIPOLOGIA D (max 20 punti)*</w:t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9" w:line="240" w:lineRule="auto"/>
              <w:ind w:left="67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(*Verrà riconosciuto un solo incarico .)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spacing w:before="60" w:lineRule="auto"/>
        <w:ind w:left="152" w:firstLine="0"/>
        <w:rPr>
          <w:b w:val="1"/>
          <w:sz w:val="20"/>
          <w:szCs w:val="20"/>
          <w:u w:val="single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SI ALLEGA ALLA PRESENTE:</w:t>
      </w:r>
    </w:p>
    <w:p w:rsidR="00000000" w:rsidDel="00000000" w:rsidP="00000000" w:rsidRDefault="00000000" w:rsidRPr="00000000" w14:paraId="000000D6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512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AUTOCERTIFICAZIONE POSSESSO TITOLI E SERVIZI</w:t>
      </w:r>
    </w:p>
    <w:p w:rsidR="00000000" w:rsidDel="00000000" w:rsidP="00000000" w:rsidRDefault="00000000" w:rsidRPr="00000000" w14:paraId="000000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Si ricorda che per ogni singola attribuzione di punteggio andrà indicate la motivazione ed il riscontro documentale esistente. In assenza di riscontri puntuali e in equivoci non sarà attribuito alcun punteggio.</w:t>
      </w:r>
    </w:p>
    <w:p w:rsidR="00000000" w:rsidDel="00000000" w:rsidP="00000000" w:rsidRDefault="00000000" w:rsidRPr="00000000" w14:paraId="000000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spacing w:before="60" w:lineRule="auto"/>
        <w:ind w:left="152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Messina, </w:t>
      </w:r>
    </w:p>
    <w:p w:rsidR="00000000" w:rsidDel="00000000" w:rsidP="00000000" w:rsidRDefault="00000000" w:rsidRPr="00000000" w14:paraId="000000DB">
      <w:pPr>
        <w:spacing w:before="60" w:lineRule="auto"/>
        <w:ind w:left="6594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spacing w:before="60" w:lineRule="auto"/>
        <w:ind w:left="6594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la dichiarante</w:t>
      </w:r>
    </w:p>
    <w:p w:rsidR="00000000" w:rsidDel="00000000" w:rsidP="00000000" w:rsidRDefault="00000000" w:rsidRPr="00000000" w14:paraId="000000DD">
      <w:pPr>
        <w:spacing w:before="60" w:lineRule="auto"/>
        <w:ind w:left="6594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spacing w:before="60" w:lineRule="auto"/>
        <w:rPr/>
      </w:pPr>
      <w:r w:rsidDel="00000000" w:rsidR="00000000" w:rsidRPr="00000000">
        <w:rPr>
          <w:rtl w:val="0"/>
        </w:rPr>
      </w:r>
    </w:p>
    <w:sectPr>
      <w:headerReference r:id="rId14" w:type="default"/>
      <w:footerReference r:id="rId15" w:type="default"/>
      <w:type w:val="nextPage"/>
      <w:pgSz w:h="16838" w:w="11906"/>
      <w:pgMar w:bottom="440" w:top="2659" w:left="980" w:right="980" w:header="709" w:footer="244"/>
      <w:cols w:equalWidth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Liberation Sans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1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2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F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421" w:hanging="280"/>
      </w:pPr>
      <w:rPr>
        <w:rFonts w:ascii="Noto Sans Symbols" w:cs="Noto Sans Symbols" w:eastAsia="Noto Sans Symbols" w:hAnsi="Noto Sans Symbols"/>
        <w:sz w:val="22"/>
        <w:szCs w:val="22"/>
      </w:rPr>
    </w:lvl>
    <w:lvl w:ilvl="1">
      <w:start w:val="1"/>
      <w:numFmt w:val="bullet"/>
      <w:lvlText w:val="●"/>
      <w:lvlJc w:val="left"/>
      <w:pPr>
        <w:ind w:left="3172" w:hanging="28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●"/>
      <w:lvlJc w:val="left"/>
      <w:pPr>
        <w:ind w:left="3925" w:hanging="28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4678" w:hanging="28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●"/>
      <w:lvlJc w:val="left"/>
      <w:pPr>
        <w:ind w:left="5431" w:hanging="28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●"/>
      <w:lvlJc w:val="left"/>
      <w:pPr>
        <w:ind w:left="6184" w:hanging="28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936" w:hanging="28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●"/>
      <w:lvlJc w:val="left"/>
      <w:pPr>
        <w:ind w:left="7689" w:hanging="28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●"/>
      <w:lvlJc w:val="left"/>
      <w:pPr>
        <w:ind w:left="8442" w:hanging="28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-"/>
      <w:lvlJc w:val="left"/>
      <w:pPr>
        <w:ind w:left="512" w:hanging="360"/>
      </w:pPr>
      <w:rPr/>
    </w:lvl>
    <w:lvl w:ilvl="1">
      <w:start w:val="1"/>
      <w:numFmt w:val="lowerLetter"/>
      <w:lvlText w:val="%2."/>
      <w:lvlJc w:val="left"/>
      <w:pPr>
        <w:ind w:left="1232" w:hanging="360"/>
      </w:pPr>
      <w:rPr/>
    </w:lvl>
    <w:lvl w:ilvl="2">
      <w:start w:val="1"/>
      <w:numFmt w:val="lowerRoman"/>
      <w:lvlText w:val="%3."/>
      <w:lvlJc w:val="right"/>
      <w:pPr>
        <w:ind w:left="1952" w:hanging="180"/>
      </w:pPr>
      <w:rPr/>
    </w:lvl>
    <w:lvl w:ilvl="3">
      <w:start w:val="1"/>
      <w:numFmt w:val="decimal"/>
      <w:lvlText w:val="%4."/>
      <w:lvlJc w:val="left"/>
      <w:pPr>
        <w:ind w:left="2672" w:hanging="360"/>
      </w:pPr>
      <w:rPr/>
    </w:lvl>
    <w:lvl w:ilvl="4">
      <w:start w:val="1"/>
      <w:numFmt w:val="lowerLetter"/>
      <w:lvlText w:val="%5."/>
      <w:lvlJc w:val="left"/>
      <w:pPr>
        <w:ind w:left="3392" w:hanging="360"/>
      </w:pPr>
      <w:rPr/>
    </w:lvl>
    <w:lvl w:ilvl="5">
      <w:start w:val="1"/>
      <w:numFmt w:val="lowerRoman"/>
      <w:lvlText w:val="%6."/>
      <w:lvlJc w:val="right"/>
      <w:pPr>
        <w:ind w:left="4112" w:hanging="180"/>
      </w:pPr>
      <w:rPr/>
    </w:lvl>
    <w:lvl w:ilvl="6">
      <w:start w:val="1"/>
      <w:numFmt w:val="decimal"/>
      <w:lvlText w:val="%7."/>
      <w:lvlJc w:val="left"/>
      <w:pPr>
        <w:ind w:left="4832" w:hanging="360"/>
      </w:pPr>
      <w:rPr/>
    </w:lvl>
    <w:lvl w:ilvl="7">
      <w:start w:val="1"/>
      <w:numFmt w:val="lowerLetter"/>
      <w:lvlText w:val="%8."/>
      <w:lvlJc w:val="left"/>
      <w:pPr>
        <w:ind w:left="5552" w:hanging="360"/>
      </w:pPr>
      <w:rPr/>
    </w:lvl>
    <w:lvl w:ilvl="8">
      <w:start w:val="1"/>
      <w:numFmt w:val="lowerRoman"/>
      <w:lvlText w:val="%9."/>
      <w:lvlJc w:val="right"/>
      <w:pPr>
        <w:ind w:left="6272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e" w:default="1">
    <w:name w:val="Normal"/>
    <w:uiPriority w:val="1"/>
    <w:qFormat w:val="1"/>
    <w:rsid w:val="00554A69"/>
    <w:pPr>
      <w:widowControl w:val="0"/>
    </w:pPr>
    <w:rPr>
      <w:rFonts w:cs="Calibri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IntestazioneCarattere" w:customStyle="1">
    <w:name w:val="Intestazione Carattere"/>
    <w:basedOn w:val="Carpredefinitoparagrafo"/>
    <w:link w:val="Intestazione"/>
    <w:uiPriority w:val="99"/>
    <w:qFormat w:val="1"/>
    <w:rsid w:val="003709B1"/>
    <w:rPr>
      <w:rFonts w:ascii="Calibri" w:cs="Calibri" w:eastAsia="Calibri" w:hAnsi="Calibri"/>
    </w:rPr>
  </w:style>
  <w:style w:type="character" w:styleId="PidipaginaCarattere" w:customStyle="1">
    <w:name w:val="Piè di pagina Carattere"/>
    <w:basedOn w:val="Carpredefinitoparagrafo"/>
    <w:link w:val="Pidipagina"/>
    <w:uiPriority w:val="99"/>
    <w:qFormat w:val="1"/>
    <w:rsid w:val="003709B1"/>
    <w:rPr>
      <w:rFonts w:ascii="Calibri" w:cs="Calibri" w:eastAsia="Calibri" w:hAnsi="Calibri"/>
    </w:rPr>
  </w:style>
  <w:style w:type="character" w:styleId="CollegamentoInternet" w:customStyle="1">
    <w:name w:val="Collegamento Internet"/>
    <w:basedOn w:val="Carpredefinitoparagrafo"/>
    <w:uiPriority w:val="99"/>
    <w:unhideWhenUsed w:val="1"/>
    <w:rsid w:val="003709B1"/>
    <w:rPr>
      <w:color w:val="0000ff" w:themeColor="hyperlink"/>
      <w:u w:val="single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qFormat w:val="1"/>
    <w:rsid w:val="007034AC"/>
    <w:rPr>
      <w:rFonts w:ascii="Segoe UI" w:cs="Segoe UI" w:eastAsia="Calibri" w:hAnsi="Segoe UI"/>
      <w:sz w:val="18"/>
      <w:szCs w:val="18"/>
    </w:rPr>
  </w:style>
  <w:style w:type="character" w:styleId="ListLabel1" w:customStyle="1">
    <w:name w:val="ListLabel 1"/>
    <w:qFormat w:val="1"/>
    <w:rPr>
      <w:rFonts w:cs="Symbol" w:eastAsia="Symbol"/>
      <w:w w:val="100"/>
      <w:sz w:val="22"/>
      <w:szCs w:val="22"/>
    </w:rPr>
  </w:style>
  <w:style w:type="character" w:styleId="ListLabel2" w:customStyle="1">
    <w:name w:val="ListLabel 2"/>
    <w:qFormat w:val="1"/>
    <w:rPr>
      <w:rFonts w:cs="Arial" w:eastAsia="Arial"/>
    </w:rPr>
  </w:style>
  <w:style w:type="character" w:styleId="ListLabel3" w:customStyle="1">
    <w:name w:val="ListLabel 3"/>
    <w:qFormat w:val="1"/>
    <w:rPr>
      <w:rFonts w:cs="Courier New"/>
    </w:rPr>
  </w:style>
  <w:style w:type="character" w:styleId="ListLabel4" w:customStyle="1">
    <w:name w:val="ListLabel 4"/>
    <w:qFormat w:val="1"/>
    <w:rPr>
      <w:rFonts w:cs="Courier New"/>
    </w:rPr>
  </w:style>
  <w:style w:type="character" w:styleId="ListLabel5" w:customStyle="1">
    <w:name w:val="ListLabel 5"/>
    <w:qFormat w:val="1"/>
    <w:rPr>
      <w:rFonts w:cs="Courier New"/>
    </w:rPr>
  </w:style>
  <w:style w:type="character" w:styleId="ListLabel6" w:customStyle="1">
    <w:name w:val="ListLabel 6"/>
    <w:qFormat w:val="1"/>
    <w:rPr>
      <w:rFonts w:ascii="Times New Roman" w:hAnsi="Times New Roman"/>
      <w:lang w:val="it-IT"/>
    </w:rPr>
  </w:style>
  <w:style w:type="character" w:styleId="ListLabel7" w:customStyle="1">
    <w:name w:val="ListLabel 7"/>
    <w:qFormat w:val="1"/>
    <w:rPr>
      <w:u w:color="0000ff" w:val="none"/>
    </w:rPr>
  </w:style>
  <w:style w:type="character" w:styleId="ListLabel8" w:customStyle="1">
    <w:name w:val="ListLabel 8"/>
    <w:qFormat w:val="1"/>
    <w:rPr>
      <w:color w:val="0000ff"/>
      <w:u w:color="0000ff" w:val="single"/>
    </w:rPr>
  </w:style>
  <w:style w:type="paragraph" w:styleId="Titolo">
    <w:name w:val="Title"/>
    <w:basedOn w:val="Normale"/>
    <w:next w:val="Corpotesto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Corpotesto">
    <w:name w:val="Body Text"/>
    <w:basedOn w:val="Normale"/>
    <w:uiPriority w:val="1"/>
    <w:qFormat w:val="1"/>
    <w:rsid w:val="00554A69"/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 w:val="1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Indice" w:customStyle="1">
    <w:name w:val="Indice"/>
    <w:basedOn w:val="Normale"/>
    <w:qFormat w:val="1"/>
    <w:pPr>
      <w:suppressLineNumbers w:val="1"/>
    </w:pPr>
    <w:rPr>
      <w:rFonts w:cs="Arial"/>
    </w:rPr>
  </w:style>
  <w:style w:type="paragraph" w:styleId="Paragrafoelenco">
    <w:name w:val="List Paragraph"/>
    <w:basedOn w:val="Normale"/>
    <w:uiPriority w:val="1"/>
    <w:qFormat w:val="1"/>
    <w:rsid w:val="00554A69"/>
    <w:pPr>
      <w:ind w:left="2421" w:hanging="1841"/>
      <w:jc w:val="both"/>
    </w:pPr>
  </w:style>
  <w:style w:type="paragraph" w:styleId="TableParagraph" w:customStyle="1">
    <w:name w:val="Table Paragraph"/>
    <w:basedOn w:val="Normale"/>
    <w:uiPriority w:val="1"/>
    <w:qFormat w:val="1"/>
    <w:rsid w:val="00554A69"/>
    <w:pPr>
      <w:spacing w:before="1"/>
      <w:ind w:left="67"/>
    </w:pPr>
  </w:style>
  <w:style w:type="paragraph" w:styleId="Intestazione">
    <w:name w:val="header"/>
    <w:basedOn w:val="Normale"/>
    <w:link w:val="IntestazioneCarattere"/>
    <w:uiPriority w:val="99"/>
    <w:unhideWhenUsed w:val="1"/>
    <w:rsid w:val="003709B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 w:val="1"/>
    <w:rsid w:val="003709B1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qFormat w:val="1"/>
    <w:rsid w:val="007034AC"/>
    <w:rPr>
      <w:rFonts w:ascii="Segoe UI" w:cs="Segoe UI" w:hAnsi="Segoe UI"/>
      <w:sz w:val="18"/>
      <w:szCs w:val="18"/>
    </w:rPr>
  </w:style>
  <w:style w:type="paragraph" w:styleId="Contenutocornice" w:customStyle="1">
    <w:name w:val="Contenuto cornice"/>
    <w:basedOn w:val="Normale"/>
    <w:qFormat w:val="1"/>
  </w:style>
  <w:style w:type="table" w:styleId="TableNormal" w:customStyle="1">
    <w:name w:val="Table Normal"/>
    <w:uiPriority w:val="2"/>
    <w:semiHidden w:val="1"/>
    <w:unhideWhenUsed w:val="1"/>
    <w:qFormat w:val="1"/>
    <w:rsid w:val="00554A69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4.png"/><Relationship Id="rId10" Type="http://schemas.openxmlformats.org/officeDocument/2006/relationships/hyperlink" Target="mailto:meic864003@pec.istruzione.it" TargetMode="External"/><Relationship Id="rId13" Type="http://schemas.openxmlformats.org/officeDocument/2006/relationships/footer" Target="footer1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5" Type="http://schemas.openxmlformats.org/officeDocument/2006/relationships/footer" Target="footer2.xml"/><Relationship Id="rId14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3QS8Ry7iEBrKFArHp/ROabj4JA==">AMUW2mW0BHihnavy2BWOJkpVUbuV/NlxBPUxDb3MDMUeFT4woiITZg61ox9jyQEjlomgZ0K9RKT6Ir5BOj8HM3HWO0xfsGP8WO59gA2h+VlgnOvPw6meqEROXp8omCN1Cyv1rHgdC5AVDHqAh0ebqhwVFN0Gx3eWo/3/UB/RX5SzQJIcl8M1vUNHSZhpzOrj4CGlAloYUJebZC8u/xpWJZfCTg+Yzzs1IQ==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2020-07-21T10:24:00Z</dcterms:created>
  <dc:creator>Pc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Created">
    <vt:filetime>2016-06-07T00:00:00Z</vt:filetime>
  </property>
  <property fmtid="{D5CDD505-2E9C-101B-9397-08002B2CF9AE}" pid="5" name="Creator">
    <vt:lpwstr>Microsoft® Office Word 2007</vt:lpwstr>
  </property>
  <property fmtid="{D5CDD505-2E9C-101B-9397-08002B2CF9AE}" pid="6" name="DocSecurity">
    <vt:i4>0</vt:i4>
  </property>
  <property fmtid="{D5CDD505-2E9C-101B-9397-08002B2CF9AE}" pid="7" name="HyperlinksChanged">
    <vt:bool>false</vt:bool>
  </property>
  <property fmtid="{D5CDD505-2E9C-101B-9397-08002B2CF9AE}" pid="8" name="LastSaved">
    <vt:filetime>2017-05-25T00:00:00Z</vt:filetime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