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 Dirigente Scolastico </w:t>
      </w:r>
    </w:p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Dell’I.C. “La Pira Gentiluomo”</w:t>
      </w:r>
    </w:p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Messina</w:t>
      </w:r>
    </w:p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DA RESTITUIRE ALLA PROF.SSA BARBARA CORRENTI ENTRO E NON OLTRE IL GIORNO 06/02/2023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Oggetto:</w:t>
      </w:r>
      <w:r>
        <w:rPr>
          <w:rFonts w:cs="Times New Roman" w:ascii="Times New Roman" w:hAnsi="Times New Roman"/>
        </w:rPr>
        <w:t xml:space="preserve"> Adesione “Viaggi di Istruzione” – </w:t>
      </w:r>
      <w:r>
        <w:rPr>
          <w:rFonts w:cs="Times New Roman" w:ascii="Times New Roman" w:hAnsi="Times New Roman"/>
          <w:b/>
          <w:bCs/>
          <w:i/>
          <w:iCs/>
        </w:rPr>
        <w:t>TOSCANA /SICILIA OCCIDENTALE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Il/la sottoscritto/a________________________________________________________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qualità di genitore dell’alunno/a_____________________________________________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Nato/a____________________________il_____________________________________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Frequentante la classe_________sez_________, autorizza il/la proprio/a figlio/a a partecipare al viaggio d’istruzione che si effettuerà presumibilmente nelle prime settimane di Aprile.</w:t>
      </w:r>
      <w:r>
        <w:rPr>
          <w:rFonts w:eastAsia="Tahoma" w:cs="Times New Roman" w:ascii="Times New Roman" w:hAnsi="Times New Roman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Dichiara di essere a conoscenza che: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La scelta dell’itinerario è frutto di una condivisione collegiale sulla base dei programmi svolti e di precisi obiettivi disciplinari attesi;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 possono esprimere entrambe le opzioni TOSCANA -SICILIA, la scelta definitiva sarà data dall’itinerario che avrà fatto  registrare il maggior numero di preferenze;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La scelta dell’itinerario e la firma per accettazione, </w:t>
      </w:r>
      <w:r>
        <w:rPr>
          <w:rFonts w:cs="Times New Roman" w:ascii="Times New Roman" w:hAnsi="Times New Roman"/>
          <w:u w:val="single"/>
        </w:rPr>
        <w:t xml:space="preserve">sono  un impegno che condiziona le quote individuali del viaggio, </w:t>
      </w:r>
      <w:r>
        <w:rPr>
          <w:rFonts w:cs="Times New Roman" w:ascii="Times New Roman" w:hAnsi="Times New Roman"/>
        </w:rPr>
        <w:t>da cui non ci si può sottrarre se non per serie dimostrati motivi;</w:t>
      </w:r>
      <w:r>
        <w:rPr>
          <w:rFonts w:cs="Times New Roman" w:ascii="Times New Roman" w:hAnsi="Times New Roman"/>
          <w:u w:val="single"/>
        </w:rPr>
        <w:t xml:space="preserve">  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 xml:space="preserve">La partecipazione degli alunni sarà valutata dal Consiglio Di Classe secondo i </w:t>
      </w:r>
      <w:r>
        <w:rPr>
          <w:rFonts w:cs="Times New Roman" w:ascii="Times New Roman" w:hAnsi="Times New Roman"/>
          <w:u w:val="single"/>
        </w:rPr>
        <w:t>criteri della valutazione dell’andamento didattico disciplinare.</w:t>
      </w:r>
    </w:p>
    <w:p>
      <w:pPr>
        <w:pStyle w:val="ListParagraph"/>
        <w:numPr>
          <w:ilvl w:val="0"/>
          <w:numId w:val="1"/>
        </w:numPr>
        <w:bidi w:val="0"/>
        <w:ind w:lef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Preso atto dei programmi di viaggio pubblicati in circolare e che le quote individuali di partecipazione sono differenziate per numero di partecipanti.</w:t>
      </w:r>
    </w:p>
    <w:p>
      <w:pPr>
        <w:pStyle w:val="ListParagraph"/>
        <w:bidi w:val="0"/>
        <w:ind w:lef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ind w:lef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DICHIARO LA MIA /MIE PREFERENZE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(sbarrare SI  o NO)</w:t>
      </w:r>
    </w:p>
    <w:tbl>
      <w:tblPr>
        <w:tblStyle w:val="Grigliatabella"/>
        <w:tblW w:w="962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1418"/>
        <w:gridCol w:w="1277"/>
        <w:gridCol w:w="3260"/>
        <w:gridCol w:w="1276"/>
        <w:gridCol w:w="599"/>
        <w:gridCol w:w="669"/>
      </w:tblGrid>
      <w:tr>
        <w:trPr>
          <w:trHeight w:val="1008" w:hRule="atLeast"/>
        </w:trPr>
        <w:tc>
          <w:tcPr>
            <w:tcW w:w="1128" w:type="dxa"/>
            <w:vMerge w:val="restart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1° proposta </w:t>
            </w:r>
          </w:p>
        </w:tc>
        <w:tc>
          <w:tcPr>
            <w:tcW w:w="1418" w:type="dxa"/>
            <w:vMerge w:val="restart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TOSCANA</w:t>
            </w:r>
          </w:p>
        </w:tc>
        <w:tc>
          <w:tcPr>
            <w:tcW w:w="1277" w:type="dxa"/>
            <w:vMerge w:val="restart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(5 Giorni – Treno)</w:t>
            </w:r>
          </w:p>
        </w:tc>
        <w:tc>
          <w:tcPr>
            <w:tcW w:w="3260" w:type="dxa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minimo 30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partecipanti paganti per pullman – max52</w:t>
            </w:r>
          </w:p>
        </w:tc>
        <w:tc>
          <w:tcPr>
            <w:tcW w:w="1276" w:type="dxa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EURO 433,00</w:t>
            </w:r>
          </w:p>
        </w:tc>
        <w:tc>
          <w:tcPr>
            <w:tcW w:w="599" w:type="dxa"/>
            <w:vMerge w:val="restart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669" w:type="dxa"/>
            <w:vMerge w:val="restart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60" w:type="dxa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minimo 40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partecipanti paganti per pullman – max52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EURO 398,00</w:t>
            </w:r>
          </w:p>
        </w:tc>
        <w:tc>
          <w:tcPr>
            <w:tcW w:w="599" w:type="dxa"/>
            <w:vMerge w:val="continue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69" w:type="dxa"/>
            <w:vMerge w:val="continue"/>
            <w:tcBorders/>
            <w:shd w:color="auto" w:fill="C9C9C9" w:themeFill="accent3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38" w:hRule="atLeast"/>
        </w:trPr>
        <w:tc>
          <w:tcPr>
            <w:tcW w:w="1128" w:type="dxa"/>
            <w:vMerge w:val="restart"/>
            <w:tcBorders/>
            <w:shd w:color="auto" w:fill="F4B083" w:themeFill="accent2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2° proposta: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Merge w:val="restart"/>
            <w:tcBorders/>
            <w:shd w:color="auto" w:fill="F4B083" w:themeFill="accent2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SICILIA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vMerge w:val="restart"/>
            <w:tcBorders/>
            <w:shd w:color="auto" w:fill="F4B083" w:themeFill="accent2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(4 Gg- Pullman)</w:t>
            </w:r>
          </w:p>
        </w:tc>
        <w:tc>
          <w:tcPr>
            <w:tcW w:w="3260" w:type="dxa"/>
            <w:tcBorders/>
            <w:shd w:color="auto" w:fill="F4B083" w:themeFill="accent2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b/>
                <w:bCs/>
                <w:sz w:val="20"/>
                <w:szCs w:val="20"/>
              </w:rPr>
              <w:t>minimo 30</w:t>
            </w:r>
            <w:r>
              <w:rPr>
                <w:rFonts w:eastAsia="Tahoma" w:cs="Times New Roman" w:ascii="Times New Roman" w:hAnsi="Times New Roman"/>
                <w:sz w:val="20"/>
                <w:szCs w:val="20"/>
              </w:rPr>
              <w:t xml:space="preserve"> partecipanti paganti per pullman – max 53</w:t>
            </w:r>
          </w:p>
        </w:tc>
        <w:tc>
          <w:tcPr>
            <w:tcW w:w="1276" w:type="dxa"/>
            <w:tcBorders/>
            <w:shd w:color="auto" w:fill="F4B083" w:themeFill="accent2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EURO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366,00</w:t>
            </w:r>
          </w:p>
        </w:tc>
        <w:tc>
          <w:tcPr>
            <w:tcW w:w="599" w:type="dxa"/>
            <w:vMerge w:val="restart"/>
            <w:tcBorders/>
            <w:shd w:color="auto" w:fill="F4B083" w:themeFill="accent2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si</w:t>
            </w:r>
          </w:p>
        </w:tc>
        <w:tc>
          <w:tcPr>
            <w:tcW w:w="669" w:type="dxa"/>
            <w:vMerge w:val="restart"/>
            <w:tcBorders/>
            <w:shd w:color="auto" w:fill="F4B083" w:themeFill="accent2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no</w:t>
            </w:r>
          </w:p>
        </w:tc>
      </w:tr>
      <w:tr>
        <w:trPr>
          <w:trHeight w:val="408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0" w:type="dxa"/>
            <w:tcBorders/>
            <w:shd w:color="auto" w:fill="F4B083" w:themeFill="accent2" w:themeFillTint="99" w:val="clear"/>
          </w:tcPr>
          <w:p>
            <w:pPr>
              <w:pStyle w:val="Normal"/>
              <w:widowControl w:val="false"/>
              <w:bidi w:val="0"/>
              <w:spacing w:lineRule="exact" w:line="241" w:before="0" w:after="0"/>
              <w:ind w:left="107" w:hanging="0"/>
              <w:jc w:val="left"/>
              <w:rPr>
                <w:rFonts w:ascii="Times New Roman" w:hAnsi="Times New Roman" w:eastAsia="Tahoma" w:cs="Times New Roman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b/>
                <w:bCs/>
                <w:sz w:val="20"/>
                <w:szCs w:val="20"/>
              </w:rPr>
              <w:t>minimo 40</w:t>
            </w:r>
            <w:r>
              <w:rPr>
                <w:rFonts w:eastAsia="Tahoma" w:cs="Times New Roman" w:ascii="Times New Roman" w:hAnsi="Times New Roman"/>
                <w:sz w:val="20"/>
                <w:szCs w:val="20"/>
              </w:rPr>
              <w:t xml:space="preserve"> partecipanti paganti per pullman – max 53</w:t>
            </w:r>
          </w:p>
        </w:tc>
        <w:tc>
          <w:tcPr>
            <w:tcW w:w="1276" w:type="dxa"/>
            <w:tcBorders/>
            <w:shd w:color="auto" w:fill="F4B083" w:themeFill="accent2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EURO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354,00</w:t>
            </w:r>
          </w:p>
        </w:tc>
        <w:tc>
          <w:tcPr>
            <w:tcW w:w="599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69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1128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0" w:type="dxa"/>
            <w:tcBorders/>
            <w:shd w:color="auto" w:fill="F4B083" w:themeFill="accent2" w:themeFillTint="99" w:val="clear"/>
          </w:tcPr>
          <w:p>
            <w:pPr>
              <w:pStyle w:val="Normal"/>
              <w:widowControl w:val="false"/>
              <w:bidi w:val="0"/>
              <w:spacing w:lineRule="exact" w:line="241" w:before="0" w:after="0"/>
              <w:ind w:left="107" w:hanging="0"/>
              <w:jc w:val="left"/>
              <w:rPr>
                <w:rFonts w:ascii="Times New Roman" w:hAnsi="Times New Roman" w:eastAsia="Tahoma" w:cs="Times New Roman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b/>
                <w:bCs/>
                <w:sz w:val="20"/>
                <w:szCs w:val="20"/>
              </w:rPr>
              <w:t>minimo 45</w:t>
            </w:r>
            <w:r>
              <w:rPr>
                <w:rFonts w:eastAsia="Tahoma" w:cs="Times New Roman" w:ascii="Times New Roman" w:hAnsi="Times New Roman"/>
                <w:sz w:val="20"/>
                <w:szCs w:val="20"/>
              </w:rPr>
              <w:t xml:space="preserve"> partecipanti paganti per pullman – max 53</w:t>
            </w:r>
          </w:p>
        </w:tc>
        <w:tc>
          <w:tcPr>
            <w:tcW w:w="1276" w:type="dxa"/>
            <w:tcBorders/>
            <w:shd w:color="auto" w:fill="F4B083" w:themeFill="accent2" w:themeFillTint="99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EURO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346,00</w:t>
            </w:r>
          </w:p>
        </w:tc>
        <w:tc>
          <w:tcPr>
            <w:tcW w:w="599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669" w:type="dxa"/>
            <w:vMerge w:val="continue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bidi w:val="0"/>
        <w:spacing w:before="0" w:after="0"/>
        <w:ind w:right="1416" w:hanging="0"/>
        <w:jc w:val="right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/>
      </w:r>
    </w:p>
    <w:p>
      <w:pPr>
        <w:pStyle w:val="Normal"/>
        <w:bidi w:val="0"/>
        <w:spacing w:before="0" w:after="0"/>
        <w:ind w:right="1416" w:hanging="0"/>
        <w:jc w:val="right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/>
      </w:r>
    </w:p>
    <w:p>
      <w:pPr>
        <w:pStyle w:val="Normal"/>
        <w:bidi w:val="0"/>
        <w:spacing w:before="0" w:after="0"/>
        <w:ind w:right="1416" w:hanging="0"/>
        <w:jc w:val="right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/>
      </w:r>
    </w:p>
    <w:p>
      <w:pPr>
        <w:pStyle w:val="Normal"/>
        <w:bidi w:val="0"/>
        <w:spacing w:before="0" w:after="0"/>
        <w:ind w:right="1416" w:hanging="0"/>
        <w:jc w:val="right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>
          <w:rStyle w:val="CollegamentoInternet"/>
          <w:rFonts w:eastAsia="Times New Roman" w:cs="Times New Roman" w:ascii="Times New Roman" w:hAnsi="Times New Roman"/>
          <w:b w:val="false"/>
          <w:bCs w:val="false"/>
          <w:i/>
          <w:color w:val="auto"/>
          <w:kern w:val="0"/>
          <w:sz w:val="24"/>
          <w:szCs w:val="24"/>
          <w:u w:val="single"/>
          <w:lang w:val="it-IT" w:eastAsia="en-US" w:bidi="ar-SA"/>
        </w:rPr>
        <w:t>Per autorizzazione ed accettazione</w:t>
      </w:r>
    </w:p>
    <w:p>
      <w:pPr>
        <w:pStyle w:val="Normal"/>
        <w:bidi w:val="0"/>
        <w:spacing w:before="0" w:after="0"/>
        <w:ind w:right="1416" w:hanging="0"/>
        <w:jc w:val="right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/>
      </w:r>
    </w:p>
    <w:p>
      <w:pPr>
        <w:pStyle w:val="Normal"/>
        <w:bidi w:val="0"/>
        <w:spacing w:before="0" w:after="0"/>
        <w:ind w:right="1416" w:hanging="0"/>
        <w:jc w:val="right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>
          <w:rStyle w:val="CollegamentoInternet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it-IT" w:eastAsia="en-US" w:bidi="ar-SA"/>
        </w:rPr>
        <w:t xml:space="preserve">                                                                                                     </w:t>
      </w:r>
      <w:r>
        <w:rPr>
          <w:rStyle w:val="CollegamentoInternet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it-IT" w:eastAsia="en-US" w:bidi="ar-SA"/>
        </w:rPr>
        <w:t xml:space="preserve">Firma del genitore                                                                                             </w:t>
      </w:r>
    </w:p>
    <w:p>
      <w:pPr>
        <w:pStyle w:val="Normal"/>
        <w:bidi w:val="0"/>
        <w:jc w:val="both"/>
        <w:rPr>
          <w:rStyle w:val="CollegamentoInternet"/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2"/>
          <w:szCs w:val="22"/>
          <w:u w:val="none"/>
          <w:lang w:val="it-IT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u w:val="none"/>
          <w:lang w:val="it-IT" w:eastAsia="en-US" w:bidi="ar-SA"/>
        </w:rPr>
      </w:r>
    </w:p>
    <w:p>
      <w:pPr>
        <w:pStyle w:val="Normal"/>
        <w:bidi w:val="0"/>
        <w:jc w:val="left"/>
        <w:rPr>
          <w:rStyle w:val="CollegamentoInternet"/>
          <w:rFonts w:ascii="Calibri" w:hAnsi="Calibri" w:eastAsia="Times New Roman" w:cs="Times New Roman"/>
          <w:b w:val="false"/>
          <w:b w:val="false"/>
          <w:bCs w:val="false"/>
          <w:color w:val="auto"/>
          <w:kern w:val="0"/>
          <w:sz w:val="22"/>
          <w:szCs w:val="22"/>
          <w:u w:val="none"/>
          <w:lang w:val="it-IT" w:eastAsia="en-US" w:bidi="ar-SA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kern w:val="0"/>
          <w:sz w:val="22"/>
          <w:szCs w:val="22"/>
          <w:u w:val="none"/>
          <w:lang w:val="it-IT" w:eastAsia="en-US" w:bidi="ar-S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2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1" w:after="0"/>
      <w:ind w:left="278" w:hanging="2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LibreOffice/6.4.7.2$Windows_X86_64 LibreOffice_project/639b8ac485750d5696d7590a72ef1b496725cfb5</Application>
  <Pages>1</Pages>
  <Words>258</Words>
  <Characters>1710</Characters>
  <CharactersWithSpaces>2143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2023-03-01T08:35:02Z</dcterms:created>
  <dc:creator/>
  <dc:description/>
  <dc:language>it-IT</dc:language>
  <cp:lastModifiedBy/>
  <dcterms:modified xsi:type="dcterms:W3CDTF">2023-03-01T08:39:52Z</dcterms:modified>
  <cp:revision>1</cp:revision>
  <dc:subject/>
  <dc:title/>
</cp:coreProperties>
</file>